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center"/>
      </w:pPr>
      <w:r>
        <w:rPr>
          <w:sz w:val="48"/>
          <w:szCs w:val="48"/>
        </w:rPr>
        <w:t>&lt;打车软件系统&gt;</w:t>
      </w:r>
    </w:p>
    <w:p>
      <w:pPr>
        <w:pStyle w:val="12"/>
        <w:snapToGrid w:val="0"/>
        <w:spacing w:line="216" w:lineRule="auto"/>
        <w:jc w:val="left"/>
      </w:pPr>
    </w:p>
    <w:p>
      <w:pPr>
        <w:pStyle w:val="12"/>
        <w:snapToGrid w:val="0"/>
        <w:spacing w:line="216" w:lineRule="auto"/>
        <w:jc w:val="center"/>
      </w:pPr>
      <w:r>
        <w:rPr>
          <w:sz w:val="48"/>
          <w:szCs w:val="48"/>
        </w:rPr>
        <w:t>&lt;体系结构设计文档V 2.0&gt;</w:t>
      </w:r>
    </w:p>
    <w:p>
      <w:pPr>
        <w:pStyle w:val="12"/>
        <w:snapToGrid w:val="0"/>
        <w:spacing w:line="216" w:lineRule="auto"/>
        <w:jc w:val="center"/>
      </w:pPr>
      <w:r>
        <w:rPr>
          <w:sz w:val="48"/>
          <w:szCs w:val="48"/>
        </w:rPr>
        <w:t>&lt;2019.12.18&gt;</w:t>
      </w:r>
    </w:p>
    <w:p>
      <w:pPr>
        <w:pStyle w:val="12"/>
        <w:snapToGrid w:val="0"/>
        <w:spacing w:line="216" w:lineRule="auto"/>
        <w:jc w:val="left"/>
      </w:pPr>
    </w:p>
    <w:p>
      <w:pPr>
        <w:pStyle w:val="12"/>
        <w:snapToGrid w:val="0"/>
        <w:spacing w:line="216" w:lineRule="auto"/>
        <w:jc w:val="center"/>
      </w:pPr>
      <w:r>
        <w:rPr>
          <w:sz w:val="48"/>
          <w:szCs w:val="48"/>
        </w:rPr>
        <w:t>&lt;周子格&gt;</w:t>
      </w:r>
    </w:p>
    <w:p>
      <w:pPr>
        <w:pStyle w:val="12"/>
        <w:snapToGrid w:val="0"/>
        <w:spacing w:line="216" w:lineRule="auto"/>
        <w:jc w:val="left"/>
      </w:pPr>
    </w:p>
    <w:p>
      <w:pPr>
        <w:pStyle w:val="12"/>
        <w:snapToGrid w:val="0"/>
        <w:spacing w:line="216" w:lineRule="auto"/>
        <w:jc w:val="center"/>
      </w:pPr>
      <w:r>
        <w:rPr>
          <w:sz w:val="48"/>
          <w:szCs w:val="48"/>
        </w:rPr>
        <w:t>&lt;软件学院&gt;</w:t>
      </w:r>
    </w:p>
    <w:p>
      <w:pPr>
        <w:pStyle w:val="12"/>
        <w:snapToGrid w:val="0"/>
        <w:spacing w:line="216" w:lineRule="auto"/>
        <w:jc w:val="center"/>
      </w:pPr>
      <w:r>
        <w:rPr>
          <w:sz w:val="28"/>
          <w:szCs w:val="28"/>
        </w:rPr>
        <w:t>&lt;学号：2016211978 班级：2017211502&gt;</w:t>
      </w:r>
    </w:p>
    <w:p>
      <w:pPr>
        <w:pStyle w:val="12"/>
        <w:snapToGrid w:val="0"/>
        <w:spacing w:line="216" w:lineRule="auto"/>
        <w:jc w:val="left"/>
      </w:pPr>
    </w:p>
    <w:p>
      <w:pPr>
        <w:pStyle w:val="12"/>
        <w:snapToGrid w:val="0"/>
        <w:spacing w:line="216" w:lineRule="auto"/>
        <w:jc w:val="left"/>
      </w:pPr>
    </w:p>
    <w:p>
      <w:pPr>
        <w:pStyle w:val="12"/>
        <w:snapToGrid w:val="0"/>
        <w:spacing w:line="216" w:lineRule="auto"/>
        <w:jc w:val="center"/>
      </w:pPr>
      <w:r>
        <w:rPr>
          <w:sz w:val="28"/>
          <w:szCs w:val="28"/>
        </w:rPr>
        <w:t>软件工程导论</w:t>
      </w:r>
    </w:p>
    <w:p>
      <w:pPr>
        <w:pStyle w:val="12"/>
        <w:snapToGrid w:val="0"/>
        <w:spacing w:line="216" w:lineRule="auto"/>
        <w:jc w:val="center"/>
      </w:pPr>
      <w:r>
        <w:rPr>
          <w:sz w:val="28"/>
          <w:szCs w:val="28"/>
        </w:rPr>
        <w:t>2019 秋</w:t>
      </w: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r>
        <w:rPr>
          <w:b/>
        </w:rPr>
        <w:t>修订记录</w:t>
      </w:r>
    </w:p>
    <w:tbl>
      <w:tblPr>
        <w:tblStyle w:val="10"/>
        <w:tblW w:w="794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286"/>
        <w:gridCol w:w="2452"/>
        <w:gridCol w:w="1581"/>
        <w:gridCol w:w="262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1286" w:type="dxa"/>
          </w:tcPr>
          <w:p>
            <w:pPr>
              <w:snapToGrid w:val="0"/>
              <w:spacing w:line="216" w:lineRule="auto"/>
              <w:jc w:val="center"/>
            </w:pPr>
            <w:r>
              <w:rPr>
                <w:b/>
              </w:rPr>
              <w:t>日期</w:t>
            </w:r>
          </w:p>
        </w:tc>
        <w:tc>
          <w:tcPr>
            <w:tcW w:w="2452" w:type="dxa"/>
          </w:tcPr>
          <w:p>
            <w:pPr>
              <w:snapToGrid w:val="0"/>
              <w:spacing w:line="216" w:lineRule="auto"/>
              <w:jc w:val="center"/>
            </w:pPr>
            <w:r>
              <w:rPr>
                <w:b/>
              </w:rPr>
              <w:t>描述</w:t>
            </w:r>
          </w:p>
        </w:tc>
        <w:tc>
          <w:tcPr>
            <w:tcW w:w="1581" w:type="dxa"/>
          </w:tcPr>
          <w:p>
            <w:pPr>
              <w:snapToGrid w:val="0"/>
              <w:spacing w:line="216" w:lineRule="auto"/>
              <w:jc w:val="left"/>
            </w:pPr>
            <w:r>
              <w:rPr>
                <w:b/>
              </w:rPr>
              <w:t>作者</w:t>
            </w:r>
          </w:p>
        </w:tc>
        <w:tc>
          <w:tcPr>
            <w:tcW w:w="2626" w:type="dxa"/>
          </w:tcPr>
          <w:p>
            <w:pPr>
              <w:snapToGrid w:val="0"/>
              <w:spacing w:line="216" w:lineRule="auto"/>
              <w:jc w:val="center"/>
            </w:pPr>
            <w:r>
              <w:rPr>
                <w:b/>
              </w:rPr>
              <w:t>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1286" w:type="dxa"/>
          </w:tcPr>
          <w:p>
            <w:pPr>
              <w:snapToGrid w:val="0"/>
              <w:spacing w:line="216" w:lineRule="auto"/>
              <w:jc w:val="center"/>
            </w:pPr>
            <w:r>
              <w:t>2019.12.05</w:t>
            </w:r>
          </w:p>
        </w:tc>
        <w:tc>
          <w:tcPr>
            <w:tcW w:w="2452" w:type="dxa"/>
          </w:tcPr>
          <w:p>
            <w:pPr>
              <w:snapToGrid w:val="0"/>
              <w:spacing w:line="216" w:lineRule="auto"/>
            </w:pPr>
            <w:r>
              <w:t>版本 1</w:t>
            </w:r>
          </w:p>
        </w:tc>
        <w:tc>
          <w:tcPr>
            <w:tcW w:w="1581" w:type="dxa"/>
          </w:tcPr>
          <w:p>
            <w:pPr>
              <w:snapToGrid w:val="0"/>
              <w:spacing w:line="216" w:lineRule="auto"/>
            </w:pPr>
            <w:r>
              <w:t>周子格</w:t>
            </w:r>
          </w:p>
        </w:tc>
        <w:tc>
          <w:tcPr>
            <w:tcW w:w="2626" w:type="dxa"/>
          </w:tcPr>
          <w:p>
            <w:pPr>
              <w:snapToGrid w:val="0"/>
              <w:spacing w:line="216" w:lineRule="auto"/>
            </w:pPr>
            <w:r>
              <w:t>第一次修订</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1286" w:type="dxa"/>
          </w:tcPr>
          <w:p>
            <w:pPr>
              <w:snapToGrid w:val="0"/>
              <w:spacing w:line="216" w:lineRule="auto"/>
            </w:pPr>
            <w:r>
              <w:t>2019.12.17</w:t>
            </w:r>
          </w:p>
        </w:tc>
        <w:tc>
          <w:tcPr>
            <w:tcW w:w="2452" w:type="dxa"/>
          </w:tcPr>
          <w:p>
            <w:pPr>
              <w:snapToGrid w:val="0"/>
              <w:spacing w:line="216" w:lineRule="auto"/>
            </w:pPr>
            <w:r>
              <w:t>版本 2</w:t>
            </w:r>
          </w:p>
        </w:tc>
        <w:tc>
          <w:tcPr>
            <w:tcW w:w="1581" w:type="dxa"/>
          </w:tcPr>
          <w:p>
            <w:pPr>
              <w:snapToGrid w:val="0"/>
              <w:spacing w:line="216" w:lineRule="auto"/>
            </w:pPr>
            <w:r>
              <w:t>周子格</w:t>
            </w:r>
          </w:p>
        </w:tc>
        <w:tc>
          <w:tcPr>
            <w:tcW w:w="2626" w:type="dxa"/>
          </w:tcPr>
          <w:p>
            <w:pPr>
              <w:snapToGrid w:val="0"/>
              <w:spacing w:line="216" w:lineRule="auto"/>
            </w:pPr>
            <w:r>
              <w:t>第二次修订</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1286" w:type="dxa"/>
          </w:tcPr>
          <w:p>
            <w:pPr>
              <w:snapToGrid w:val="0"/>
              <w:spacing w:line="216" w:lineRule="auto"/>
              <w:jc w:val="left"/>
            </w:pPr>
          </w:p>
        </w:tc>
        <w:tc>
          <w:tcPr>
            <w:tcW w:w="2452" w:type="dxa"/>
          </w:tcPr>
          <w:p>
            <w:pPr>
              <w:snapToGrid w:val="0"/>
              <w:spacing w:line="216" w:lineRule="auto"/>
              <w:jc w:val="left"/>
            </w:pPr>
          </w:p>
        </w:tc>
        <w:tc>
          <w:tcPr>
            <w:tcW w:w="1581" w:type="dxa"/>
          </w:tcPr>
          <w:p>
            <w:pPr>
              <w:snapToGrid w:val="0"/>
              <w:spacing w:line="216" w:lineRule="auto"/>
              <w:jc w:val="left"/>
            </w:pPr>
          </w:p>
        </w:tc>
        <w:tc>
          <w:tcPr>
            <w:tcW w:w="2626" w:type="dxa"/>
          </w:tcPr>
          <w:p>
            <w:pPr>
              <w:snapToGrid w:val="0"/>
              <w:spacing w:line="216" w:lineRule="auto"/>
              <w:jc w:val="left"/>
            </w:pPr>
          </w:p>
        </w:tc>
      </w:tr>
    </w:tbl>
    <w:p>
      <w:pPr>
        <w:pStyle w:val="12"/>
        <w:snapToGrid w:val="0"/>
        <w:spacing w:line="216" w:lineRule="auto"/>
        <w:jc w:val="left"/>
      </w:pPr>
      <w:r>
        <w:rPr>
          <w:b/>
        </w:rPr>
        <w:t>文件许可</w:t>
      </w:r>
    </w:p>
    <w:p>
      <w:pPr>
        <w:pStyle w:val="12"/>
        <w:snapToGrid w:val="0"/>
        <w:spacing w:line="216" w:lineRule="auto"/>
        <w:jc w:val="left"/>
      </w:pPr>
      <w:r>
        <w:t>以下的软件需求规格已被接受并认可：</w:t>
      </w:r>
    </w:p>
    <w:tbl>
      <w:tblPr>
        <w:tblStyle w:val="10"/>
        <w:tblW w:w="7891"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2090"/>
        <w:gridCol w:w="2090"/>
        <w:gridCol w:w="2090"/>
        <w:gridCol w:w="162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2090" w:type="dxa"/>
            <w:vAlign w:val="top"/>
          </w:tcPr>
          <w:p>
            <w:pPr>
              <w:snapToGrid w:val="0"/>
              <w:spacing w:line="216" w:lineRule="auto"/>
              <w:jc w:val="center"/>
            </w:pPr>
            <w:r>
              <w:rPr>
                <w:b/>
              </w:rPr>
              <w:t>签名</w:t>
            </w:r>
          </w:p>
        </w:tc>
        <w:tc>
          <w:tcPr>
            <w:tcW w:w="2090" w:type="dxa"/>
            <w:vAlign w:val="top"/>
          </w:tcPr>
          <w:p>
            <w:pPr>
              <w:snapToGrid w:val="0"/>
              <w:spacing w:line="216" w:lineRule="auto"/>
              <w:jc w:val="center"/>
            </w:pPr>
            <w:r>
              <w:rPr>
                <w:b/>
              </w:rPr>
              <w:t>名称</w:t>
            </w:r>
          </w:p>
        </w:tc>
        <w:tc>
          <w:tcPr>
            <w:tcW w:w="2090" w:type="dxa"/>
            <w:vAlign w:val="top"/>
          </w:tcPr>
          <w:p>
            <w:pPr>
              <w:snapToGrid w:val="0"/>
              <w:spacing w:line="216" w:lineRule="auto"/>
              <w:jc w:val="center"/>
            </w:pPr>
            <w:r>
              <w:rPr>
                <w:b/>
              </w:rPr>
              <w:t>标题</w:t>
            </w:r>
          </w:p>
        </w:tc>
        <w:tc>
          <w:tcPr>
            <w:tcW w:w="1621" w:type="dxa"/>
            <w:vAlign w:val="top"/>
          </w:tcPr>
          <w:p>
            <w:pPr>
              <w:snapToGrid w:val="0"/>
              <w:spacing w:line="216" w:lineRule="auto"/>
              <w:jc w:val="center"/>
            </w:pPr>
            <w:r>
              <w:rPr>
                <w:b/>
              </w:rPr>
              <w:t>日期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375" w:hRule="atLeast"/>
        </w:trPr>
        <w:tc>
          <w:tcPr>
            <w:tcW w:w="2090" w:type="dxa"/>
            <w:vAlign w:val="top"/>
          </w:tcPr>
          <w:p>
            <w:pPr>
              <w:snapToGrid w:val="0"/>
              <w:spacing w:line="216" w:lineRule="auto"/>
              <w:jc w:val="left"/>
            </w:pPr>
          </w:p>
        </w:tc>
        <w:tc>
          <w:tcPr>
            <w:tcW w:w="2090" w:type="dxa"/>
            <w:vAlign w:val="top"/>
          </w:tcPr>
          <w:p>
            <w:pPr>
              <w:snapToGrid w:val="0"/>
              <w:spacing w:line="216" w:lineRule="auto"/>
              <w:jc w:val="center"/>
            </w:pPr>
          </w:p>
        </w:tc>
        <w:tc>
          <w:tcPr>
            <w:tcW w:w="2090" w:type="dxa"/>
            <w:vAlign w:val="top"/>
          </w:tcPr>
          <w:p>
            <w:pPr>
              <w:snapToGrid w:val="0"/>
              <w:spacing w:line="216" w:lineRule="auto"/>
              <w:jc w:val="center"/>
            </w:pPr>
          </w:p>
        </w:tc>
        <w:tc>
          <w:tcPr>
            <w:tcW w:w="1621" w:type="dxa"/>
            <w:vAlign w:val="top"/>
          </w:tcPr>
          <w:p>
            <w:pPr>
              <w:snapToGrid w:val="0"/>
              <w:spacing w:line="216" w:lineRule="auto"/>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375" w:hRule="atLeast"/>
        </w:trPr>
        <w:tc>
          <w:tcPr>
            <w:tcW w:w="2090" w:type="dxa"/>
            <w:vAlign w:val="top"/>
          </w:tcPr>
          <w:p>
            <w:pPr>
              <w:snapToGrid w:val="0"/>
              <w:spacing w:line="216" w:lineRule="auto"/>
              <w:jc w:val="left"/>
            </w:pPr>
          </w:p>
        </w:tc>
        <w:tc>
          <w:tcPr>
            <w:tcW w:w="2090" w:type="dxa"/>
            <w:vAlign w:val="top"/>
          </w:tcPr>
          <w:p>
            <w:pPr>
              <w:snapToGrid w:val="0"/>
              <w:spacing w:line="216" w:lineRule="auto"/>
            </w:pPr>
            <w:r>
              <w:t> </w:t>
            </w:r>
          </w:p>
        </w:tc>
        <w:tc>
          <w:tcPr>
            <w:tcW w:w="2090" w:type="dxa"/>
            <w:vAlign w:val="top"/>
          </w:tcPr>
          <w:p>
            <w:pPr>
              <w:snapToGrid w:val="0"/>
              <w:spacing w:line="216" w:lineRule="auto"/>
            </w:pPr>
            <w:r>
              <w:t> </w:t>
            </w:r>
          </w:p>
        </w:tc>
        <w:tc>
          <w:tcPr>
            <w:tcW w:w="1621" w:type="dxa"/>
            <w:vAlign w:val="top"/>
          </w:tcPr>
          <w:p>
            <w:pPr>
              <w:snapToGrid w:val="0"/>
              <w:spacing w:line="216" w:lineRule="auto"/>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375" w:hRule="atLeast"/>
        </w:trPr>
        <w:tc>
          <w:tcPr>
            <w:tcW w:w="2090" w:type="dxa"/>
            <w:vAlign w:val="top"/>
          </w:tcPr>
          <w:p>
            <w:pPr>
              <w:snapToGrid w:val="0"/>
              <w:spacing w:line="216" w:lineRule="auto"/>
              <w:jc w:val="left"/>
            </w:pPr>
          </w:p>
        </w:tc>
        <w:tc>
          <w:tcPr>
            <w:tcW w:w="2090" w:type="dxa"/>
            <w:vAlign w:val="top"/>
          </w:tcPr>
          <w:p>
            <w:pPr>
              <w:snapToGrid w:val="0"/>
              <w:spacing w:line="216" w:lineRule="auto"/>
            </w:pPr>
            <w:r>
              <w:t> </w:t>
            </w:r>
          </w:p>
        </w:tc>
        <w:tc>
          <w:tcPr>
            <w:tcW w:w="2090" w:type="dxa"/>
            <w:vAlign w:val="top"/>
          </w:tcPr>
          <w:p>
            <w:pPr>
              <w:snapToGrid w:val="0"/>
              <w:spacing w:line="216" w:lineRule="auto"/>
            </w:pPr>
            <w:r>
              <w:t> </w:t>
            </w:r>
          </w:p>
        </w:tc>
        <w:tc>
          <w:tcPr>
            <w:tcW w:w="1621" w:type="dxa"/>
            <w:vAlign w:val="top"/>
          </w:tcPr>
          <w:p>
            <w:pPr>
              <w:snapToGrid w:val="0"/>
              <w:spacing w:line="216" w:lineRule="auto"/>
              <w:jc w:val="left"/>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375" w:hRule="atLeast"/>
        </w:trPr>
        <w:tc>
          <w:tcPr>
            <w:tcW w:w="2090" w:type="dxa"/>
            <w:vAlign w:val="top"/>
          </w:tcPr>
          <w:p>
            <w:pPr>
              <w:snapToGrid w:val="0"/>
              <w:spacing w:line="216" w:lineRule="auto"/>
              <w:jc w:val="left"/>
            </w:pPr>
          </w:p>
        </w:tc>
        <w:tc>
          <w:tcPr>
            <w:tcW w:w="2090" w:type="dxa"/>
            <w:vAlign w:val="top"/>
          </w:tcPr>
          <w:p>
            <w:pPr>
              <w:snapToGrid w:val="0"/>
              <w:spacing w:line="216" w:lineRule="auto"/>
            </w:pPr>
            <w:r>
              <w:t> </w:t>
            </w:r>
          </w:p>
        </w:tc>
        <w:tc>
          <w:tcPr>
            <w:tcW w:w="2090" w:type="dxa"/>
            <w:vAlign w:val="top"/>
          </w:tcPr>
          <w:p>
            <w:pPr>
              <w:snapToGrid w:val="0"/>
              <w:spacing w:line="216" w:lineRule="auto"/>
            </w:pPr>
            <w:r>
              <w:t> </w:t>
            </w:r>
          </w:p>
        </w:tc>
        <w:tc>
          <w:tcPr>
            <w:tcW w:w="1621" w:type="dxa"/>
            <w:vAlign w:val="top"/>
          </w:tcPr>
          <w:p>
            <w:pPr>
              <w:snapToGrid w:val="0"/>
              <w:spacing w:line="216" w:lineRule="auto"/>
              <w:jc w:val="left"/>
            </w:pPr>
          </w:p>
        </w:tc>
      </w:tr>
    </w:tbl>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shd w:val="clear" w:color="auto" w:fill="auto"/>
          <w:lang w:val="en-US"/>
        </w:rPr>
      </w:pPr>
    </w:p>
    <w:p>
      <w:pPr>
        <w:pStyle w:val="8"/>
        <w:shd w:val="clear"/>
        <w:tabs>
          <w:tab w:val="right" w:leader="dot" w:pos="8300"/>
        </w:tabs>
        <w:spacing w:line="240" w:lineRule="auto"/>
        <w:rPr>
          <w:rFonts w:hint="eastAsia"/>
          <w:shd w:val="clear" w:color="auto" w:fill="auto"/>
          <w:lang w:val="en-US" w:eastAsia="zh-CN"/>
        </w:rPr>
      </w:pPr>
      <w:r>
        <w:rPr>
          <w:rFonts w:hint="eastAsia"/>
          <w:b/>
          <w:bCs/>
          <w:sz w:val="36"/>
          <w:szCs w:val="36"/>
          <w:shd w:val="clear" w:color="auto" w:fill="auto"/>
          <w:lang w:val="en-US" w:eastAsia="zh-CN"/>
        </w:rPr>
        <w:t>目录</w:t>
      </w:r>
    </w:p>
    <w:p>
      <w:pPr>
        <w:pStyle w:val="8"/>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TOC \o "1-3" \h \u </w:instrText>
      </w:r>
      <w:r>
        <w:rPr>
          <w:shd w:val="clear" w:color="auto" w:fill="auto"/>
          <w:lang w:val="en-US"/>
        </w:rPr>
        <w:fldChar w:fldCharType="separate"/>
      </w:r>
      <w:r>
        <w:rPr>
          <w:shd w:val="clear" w:color="auto" w:fill="auto"/>
          <w:lang w:val="en-US"/>
        </w:rPr>
        <w:fldChar w:fldCharType="begin"/>
      </w:r>
      <w:r>
        <w:rPr>
          <w:shd w:val="clear" w:color="auto" w:fill="auto"/>
          <w:lang w:val="en-US"/>
        </w:rPr>
        <w:instrText xml:space="preserve"> HYPERLINK \l _Toc1210115845 </w:instrText>
      </w:r>
      <w:r>
        <w:rPr>
          <w:shd w:val="clear" w:color="auto" w:fill="auto"/>
          <w:lang w:val="en-US"/>
        </w:rPr>
        <w:fldChar w:fldCharType="separate"/>
      </w:r>
      <w:r>
        <w:rPr>
          <w:shd w:val="clear" w:color="auto" w:fill="auto"/>
          <w:lang w:val="en-US"/>
        </w:rPr>
        <w:t xml:space="preserve">1. </w:t>
      </w:r>
      <w:r>
        <w:rPr>
          <w:shd w:val="clear" w:color="auto" w:fill="auto"/>
        </w:rPr>
        <w:t>项目及文档相关信息</w:t>
      </w:r>
      <w:r>
        <w:rPr>
          <w:shd w:val="clear" w:color="auto" w:fill="auto"/>
        </w:rPr>
        <w:tab/>
      </w:r>
      <w:r>
        <w:rPr>
          <w:shd w:val="clear" w:color="auto" w:fill="auto"/>
        </w:rPr>
        <w:fldChar w:fldCharType="begin"/>
      </w:r>
      <w:r>
        <w:rPr>
          <w:shd w:val="clear" w:color="auto" w:fill="auto"/>
        </w:rPr>
        <w:instrText xml:space="preserve"> PAGEREF _Toc1210115845 </w:instrText>
      </w:r>
      <w:r>
        <w:rPr>
          <w:shd w:val="clear" w:color="auto" w:fill="auto"/>
        </w:rPr>
        <w:fldChar w:fldCharType="separate"/>
      </w:r>
      <w:r>
        <w:rPr>
          <w:shd w:val="clear" w:color="auto" w:fill="auto"/>
        </w:rPr>
        <w:t>- 4 -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_Toc662384033 </w:instrText>
      </w:r>
      <w:r>
        <w:rPr>
          <w:shd w:val="clear" w:color="auto" w:fill="auto"/>
          <w:lang w:val="en-US"/>
        </w:rPr>
        <w:fldChar w:fldCharType="separate"/>
      </w:r>
      <w:r>
        <w:rPr>
          <w:shd w:val="clear" w:color="auto" w:fill="auto"/>
        </w:rPr>
        <w:t>1.1 项目背景</w:t>
      </w:r>
      <w:r>
        <w:rPr>
          <w:shd w:val="clear" w:color="auto" w:fill="auto"/>
        </w:rPr>
        <w:tab/>
      </w:r>
      <w:r>
        <w:rPr>
          <w:shd w:val="clear" w:color="auto" w:fill="auto"/>
        </w:rPr>
        <w:fldChar w:fldCharType="begin"/>
      </w:r>
      <w:r>
        <w:rPr>
          <w:shd w:val="clear" w:color="auto" w:fill="auto"/>
        </w:rPr>
        <w:instrText xml:space="preserve"> PAGEREF _Toc662384033 </w:instrText>
      </w:r>
      <w:r>
        <w:rPr>
          <w:shd w:val="clear" w:color="auto" w:fill="auto"/>
        </w:rPr>
        <w:fldChar w:fldCharType="separate"/>
      </w:r>
      <w:r>
        <w:rPr>
          <w:shd w:val="clear" w:color="auto" w:fill="auto"/>
        </w:rPr>
        <w:t>- 4 -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_Toc279948133 </w:instrText>
      </w:r>
      <w:r>
        <w:rPr>
          <w:shd w:val="clear" w:color="auto" w:fill="auto"/>
          <w:lang w:val="en-US"/>
        </w:rPr>
        <w:fldChar w:fldCharType="separate"/>
      </w:r>
      <w:r>
        <w:rPr>
          <w:shd w:val="clear" w:color="auto" w:fill="auto"/>
        </w:rPr>
        <w:t>1.2 文档范围</w:t>
      </w:r>
      <w:r>
        <w:rPr>
          <w:shd w:val="clear" w:color="auto" w:fill="auto"/>
        </w:rPr>
        <w:tab/>
      </w:r>
      <w:r>
        <w:rPr>
          <w:shd w:val="clear" w:color="auto" w:fill="auto"/>
        </w:rPr>
        <w:fldChar w:fldCharType="begin"/>
      </w:r>
      <w:r>
        <w:rPr>
          <w:shd w:val="clear" w:color="auto" w:fill="auto"/>
        </w:rPr>
        <w:instrText xml:space="preserve"> PAGEREF _Toc279948133 </w:instrText>
      </w:r>
      <w:r>
        <w:rPr>
          <w:shd w:val="clear" w:color="auto" w:fill="auto"/>
        </w:rPr>
        <w:fldChar w:fldCharType="separate"/>
      </w:r>
      <w:r>
        <w:rPr>
          <w:shd w:val="clear" w:color="auto" w:fill="auto"/>
        </w:rPr>
        <w:t>- 4 -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_Toc2072835230 </w:instrText>
      </w:r>
      <w:r>
        <w:rPr>
          <w:shd w:val="clear" w:color="auto" w:fill="auto"/>
          <w:lang w:val="en-US"/>
        </w:rPr>
        <w:fldChar w:fldCharType="separate"/>
      </w:r>
      <w:r>
        <w:rPr>
          <w:shd w:val="clear" w:color="auto" w:fill="auto"/>
        </w:rPr>
        <w:t>1.2.1 待开发软件系统名称</w:t>
      </w:r>
      <w:r>
        <w:rPr>
          <w:shd w:val="clear" w:color="auto" w:fill="auto"/>
        </w:rPr>
        <w:tab/>
      </w:r>
      <w:r>
        <w:rPr>
          <w:shd w:val="clear" w:color="auto" w:fill="auto"/>
        </w:rPr>
        <w:fldChar w:fldCharType="begin"/>
      </w:r>
      <w:r>
        <w:rPr>
          <w:shd w:val="clear" w:color="auto" w:fill="auto"/>
        </w:rPr>
        <w:instrText xml:space="preserve"> PAGEREF _Toc2072835230 </w:instrText>
      </w:r>
      <w:r>
        <w:rPr>
          <w:shd w:val="clear" w:color="auto" w:fill="auto"/>
        </w:rPr>
        <w:fldChar w:fldCharType="separate"/>
      </w:r>
      <w:r>
        <w:rPr>
          <w:shd w:val="clear" w:color="auto" w:fill="auto"/>
        </w:rPr>
        <w:t>- 4 -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_Toc492578504 </w:instrText>
      </w:r>
      <w:r>
        <w:rPr>
          <w:shd w:val="clear" w:color="auto" w:fill="auto"/>
          <w:lang w:val="en-US"/>
        </w:rPr>
        <w:fldChar w:fldCharType="separate"/>
      </w:r>
      <w:r>
        <w:rPr>
          <w:shd w:val="clear" w:color="auto" w:fill="auto"/>
        </w:rPr>
        <w:t>1.2.2 项目简介</w:t>
      </w:r>
      <w:r>
        <w:rPr>
          <w:shd w:val="clear" w:color="auto" w:fill="auto"/>
        </w:rPr>
        <w:tab/>
      </w:r>
      <w:r>
        <w:rPr>
          <w:shd w:val="clear" w:color="auto" w:fill="auto"/>
        </w:rPr>
        <w:fldChar w:fldCharType="begin"/>
      </w:r>
      <w:r>
        <w:rPr>
          <w:shd w:val="clear" w:color="auto" w:fill="auto"/>
        </w:rPr>
        <w:instrText xml:space="preserve"> PAGEREF _Toc492578504 </w:instrText>
      </w:r>
      <w:r>
        <w:rPr>
          <w:shd w:val="clear" w:color="auto" w:fill="auto"/>
        </w:rPr>
        <w:fldChar w:fldCharType="separate"/>
      </w:r>
      <w:r>
        <w:rPr>
          <w:shd w:val="clear" w:color="auto" w:fill="auto"/>
        </w:rPr>
        <w:t>- 4 -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_Toc613664744 </w:instrText>
      </w:r>
      <w:r>
        <w:rPr>
          <w:shd w:val="clear" w:color="auto" w:fill="auto"/>
          <w:lang w:val="en-US"/>
        </w:rPr>
        <w:fldChar w:fldCharType="separate"/>
      </w:r>
      <w:r>
        <w:rPr>
          <w:shd w:val="clear" w:color="auto" w:fill="auto"/>
        </w:rPr>
        <w:t>1.2.3 项目价值</w:t>
      </w:r>
      <w:r>
        <w:rPr>
          <w:shd w:val="clear" w:color="auto" w:fill="auto"/>
        </w:rPr>
        <w:tab/>
      </w:r>
      <w:r>
        <w:rPr>
          <w:shd w:val="clear" w:color="auto" w:fill="auto"/>
        </w:rPr>
        <w:fldChar w:fldCharType="begin"/>
      </w:r>
      <w:r>
        <w:rPr>
          <w:shd w:val="clear" w:color="auto" w:fill="auto"/>
        </w:rPr>
        <w:instrText xml:space="preserve"> PAGEREF _Toc613664744 </w:instrText>
      </w:r>
      <w:r>
        <w:rPr>
          <w:shd w:val="clear" w:color="auto" w:fill="auto"/>
        </w:rPr>
        <w:fldChar w:fldCharType="separate"/>
      </w:r>
      <w:r>
        <w:rPr>
          <w:shd w:val="clear" w:color="auto" w:fill="auto"/>
        </w:rPr>
        <w:t>- 5 -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_Toc33718103 </w:instrText>
      </w:r>
      <w:r>
        <w:rPr>
          <w:shd w:val="clear" w:color="auto" w:fill="auto"/>
          <w:lang w:val="en-US"/>
        </w:rPr>
        <w:fldChar w:fldCharType="separate"/>
      </w:r>
      <w:r>
        <w:rPr>
          <w:shd w:val="clear" w:color="auto" w:fill="auto"/>
        </w:rPr>
        <w:t>1.2.4 项目特色</w:t>
      </w:r>
      <w:r>
        <w:rPr>
          <w:shd w:val="clear" w:color="auto" w:fill="auto"/>
        </w:rPr>
        <w:tab/>
      </w:r>
      <w:r>
        <w:rPr>
          <w:shd w:val="clear" w:color="auto" w:fill="auto"/>
        </w:rPr>
        <w:fldChar w:fldCharType="begin"/>
      </w:r>
      <w:r>
        <w:rPr>
          <w:shd w:val="clear" w:color="auto" w:fill="auto"/>
        </w:rPr>
        <w:instrText xml:space="preserve"> PAGEREF _Toc33718103 </w:instrText>
      </w:r>
      <w:r>
        <w:rPr>
          <w:shd w:val="clear" w:color="auto" w:fill="auto"/>
        </w:rPr>
        <w:fldChar w:fldCharType="separate"/>
      </w:r>
      <w:r>
        <w:rPr>
          <w:shd w:val="clear" w:color="auto" w:fill="auto"/>
        </w:rPr>
        <w:t>- 5 -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_Toc634264969 </w:instrText>
      </w:r>
      <w:r>
        <w:rPr>
          <w:shd w:val="clear" w:color="auto" w:fill="auto"/>
          <w:lang w:val="en-US"/>
        </w:rPr>
        <w:fldChar w:fldCharType="separate"/>
      </w:r>
      <w:r>
        <w:rPr>
          <w:shd w:val="clear" w:color="auto" w:fill="auto"/>
        </w:rPr>
        <w:t>1.3 定语、术语、和缩写语</w:t>
      </w:r>
      <w:r>
        <w:rPr>
          <w:shd w:val="clear" w:color="auto" w:fill="auto"/>
        </w:rPr>
        <w:tab/>
      </w:r>
      <w:r>
        <w:rPr>
          <w:shd w:val="clear" w:color="auto" w:fill="auto"/>
        </w:rPr>
        <w:fldChar w:fldCharType="begin"/>
      </w:r>
      <w:r>
        <w:rPr>
          <w:shd w:val="clear" w:color="auto" w:fill="auto"/>
        </w:rPr>
        <w:instrText xml:space="preserve"> PAGEREF _Toc634264969 </w:instrText>
      </w:r>
      <w:r>
        <w:rPr>
          <w:shd w:val="clear" w:color="auto" w:fill="auto"/>
        </w:rPr>
        <w:fldChar w:fldCharType="separate"/>
      </w:r>
      <w:r>
        <w:rPr>
          <w:shd w:val="clear" w:color="auto" w:fill="auto"/>
        </w:rPr>
        <w:t>- 5 -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_Toc993749641 </w:instrText>
      </w:r>
      <w:r>
        <w:rPr>
          <w:shd w:val="clear" w:color="auto" w:fill="auto"/>
          <w:lang w:val="en-US"/>
        </w:rPr>
        <w:fldChar w:fldCharType="separate"/>
      </w:r>
      <w:r>
        <w:rPr>
          <w:shd w:val="clear" w:color="auto" w:fill="auto"/>
        </w:rPr>
        <w:t>1.4 参考文献</w:t>
      </w:r>
      <w:r>
        <w:rPr>
          <w:shd w:val="clear" w:color="auto" w:fill="auto"/>
        </w:rPr>
        <w:tab/>
      </w:r>
      <w:r>
        <w:rPr>
          <w:shd w:val="clear" w:color="auto" w:fill="auto"/>
        </w:rPr>
        <w:fldChar w:fldCharType="begin"/>
      </w:r>
      <w:r>
        <w:rPr>
          <w:shd w:val="clear" w:color="auto" w:fill="auto"/>
        </w:rPr>
        <w:instrText xml:space="preserve"> PAGEREF _Toc993749641 </w:instrText>
      </w:r>
      <w:r>
        <w:rPr>
          <w:shd w:val="clear" w:color="auto" w:fill="auto"/>
        </w:rPr>
        <w:fldChar w:fldCharType="separate"/>
      </w:r>
      <w:r>
        <w:rPr>
          <w:shd w:val="clear" w:color="auto" w:fill="auto"/>
        </w:rPr>
        <w:t>- 6 -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_Toc780325706 </w:instrText>
      </w:r>
      <w:r>
        <w:rPr>
          <w:shd w:val="clear" w:color="auto" w:fill="auto"/>
          <w:lang w:val="en-US"/>
        </w:rPr>
        <w:fldChar w:fldCharType="separate"/>
      </w:r>
      <w:r>
        <w:rPr>
          <w:shd w:val="clear" w:color="auto" w:fill="auto"/>
        </w:rPr>
        <w:t>1.5 文档概述</w:t>
      </w:r>
      <w:r>
        <w:rPr>
          <w:shd w:val="clear" w:color="auto" w:fill="auto"/>
        </w:rPr>
        <w:tab/>
      </w:r>
      <w:r>
        <w:rPr>
          <w:shd w:val="clear" w:color="auto" w:fill="auto"/>
        </w:rPr>
        <w:fldChar w:fldCharType="begin"/>
      </w:r>
      <w:r>
        <w:rPr>
          <w:shd w:val="clear" w:color="auto" w:fill="auto"/>
        </w:rPr>
        <w:instrText xml:space="preserve"> PAGEREF _Toc780325706 </w:instrText>
      </w:r>
      <w:r>
        <w:rPr>
          <w:shd w:val="clear" w:color="auto" w:fill="auto"/>
        </w:rPr>
        <w:fldChar w:fldCharType="separate"/>
      </w:r>
      <w:r>
        <w:rPr>
          <w:shd w:val="clear" w:color="auto" w:fill="auto"/>
        </w:rPr>
        <w:t>- 6 -</w:t>
      </w:r>
      <w:r>
        <w:rPr>
          <w:shd w:val="clear" w:color="auto" w:fill="auto"/>
        </w:rPr>
        <w:fldChar w:fldCharType="end"/>
      </w:r>
      <w:r>
        <w:rPr>
          <w:shd w:val="clear" w:color="auto" w:fill="auto"/>
          <w:lang w:val="en-US"/>
        </w:rPr>
        <w:fldChar w:fldCharType="end"/>
      </w:r>
    </w:p>
    <w:p>
      <w:pPr>
        <w:pStyle w:val="8"/>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_Toc664026319 </w:instrText>
      </w:r>
      <w:r>
        <w:rPr>
          <w:shd w:val="clear" w:color="auto" w:fill="auto"/>
          <w:lang w:val="en-US"/>
        </w:rPr>
        <w:fldChar w:fldCharType="separate"/>
      </w:r>
      <w:r>
        <w:rPr>
          <w:shd w:val="clear" w:color="auto" w:fill="auto"/>
          <w:lang w:val="en-US"/>
        </w:rPr>
        <w:t xml:space="preserve">2. </w:t>
      </w:r>
      <w:r>
        <w:rPr>
          <w:shd w:val="clear" w:color="auto" w:fill="auto"/>
        </w:rPr>
        <w:t>体系结构需求</w:t>
      </w:r>
      <w:r>
        <w:rPr>
          <w:shd w:val="clear" w:color="auto" w:fill="auto"/>
        </w:rPr>
        <w:tab/>
      </w:r>
      <w:r>
        <w:rPr>
          <w:shd w:val="clear" w:color="auto" w:fill="auto"/>
        </w:rPr>
        <w:fldChar w:fldCharType="begin"/>
      </w:r>
      <w:r>
        <w:rPr>
          <w:shd w:val="clear" w:color="auto" w:fill="auto"/>
        </w:rPr>
        <w:instrText xml:space="preserve"> PAGEREF _Toc664026319 </w:instrText>
      </w:r>
      <w:r>
        <w:rPr>
          <w:shd w:val="clear" w:color="auto" w:fill="auto"/>
        </w:rPr>
        <w:fldChar w:fldCharType="separate"/>
      </w:r>
      <w:r>
        <w:rPr>
          <w:shd w:val="clear" w:color="auto" w:fill="auto"/>
        </w:rPr>
        <w:t>- 7 -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_Toc1536890293 </w:instrText>
      </w:r>
      <w:r>
        <w:rPr>
          <w:shd w:val="clear" w:color="auto" w:fill="auto"/>
          <w:lang w:val="en-US"/>
        </w:rPr>
        <w:fldChar w:fldCharType="separate"/>
      </w:r>
      <w:r>
        <w:rPr>
          <w:shd w:val="clear" w:color="auto" w:fill="auto"/>
        </w:rPr>
        <w:t>2.1 关键指标</w:t>
      </w:r>
      <w:r>
        <w:rPr>
          <w:shd w:val="clear" w:color="auto" w:fill="auto"/>
        </w:rPr>
        <w:tab/>
      </w:r>
      <w:r>
        <w:rPr>
          <w:shd w:val="clear" w:color="auto" w:fill="auto"/>
        </w:rPr>
        <w:fldChar w:fldCharType="begin"/>
      </w:r>
      <w:r>
        <w:rPr>
          <w:shd w:val="clear" w:color="auto" w:fill="auto"/>
        </w:rPr>
        <w:instrText xml:space="preserve"> PAGEREF _Toc1536890293 </w:instrText>
      </w:r>
      <w:r>
        <w:rPr>
          <w:shd w:val="clear" w:color="auto" w:fill="auto"/>
        </w:rPr>
        <w:fldChar w:fldCharType="separate"/>
      </w:r>
      <w:r>
        <w:rPr>
          <w:shd w:val="clear" w:color="auto" w:fill="auto"/>
        </w:rPr>
        <w:t>- 7 -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_Toc428528795 </w:instrText>
      </w:r>
      <w:r>
        <w:rPr>
          <w:shd w:val="clear" w:color="auto" w:fill="auto"/>
          <w:lang w:val="en-US"/>
        </w:rPr>
        <w:fldChar w:fldCharType="separate"/>
      </w:r>
      <w:r>
        <w:rPr>
          <w:shd w:val="clear" w:color="auto" w:fill="auto"/>
        </w:rPr>
        <w:t>2.2 体系结构用例</w:t>
      </w:r>
      <w:r>
        <w:rPr>
          <w:shd w:val="clear" w:color="auto" w:fill="auto"/>
        </w:rPr>
        <w:tab/>
      </w:r>
      <w:r>
        <w:rPr>
          <w:shd w:val="clear" w:color="auto" w:fill="auto"/>
        </w:rPr>
        <w:fldChar w:fldCharType="begin"/>
      </w:r>
      <w:r>
        <w:rPr>
          <w:shd w:val="clear" w:color="auto" w:fill="auto"/>
        </w:rPr>
        <w:instrText xml:space="preserve"> PAGEREF _Toc428528795 </w:instrText>
      </w:r>
      <w:r>
        <w:rPr>
          <w:shd w:val="clear" w:color="auto" w:fill="auto"/>
        </w:rPr>
        <w:fldChar w:fldCharType="separate"/>
      </w:r>
      <w:r>
        <w:rPr>
          <w:shd w:val="clear" w:color="auto" w:fill="auto"/>
        </w:rPr>
        <w:t>- 7 -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_Toc1099655750 </w:instrText>
      </w:r>
      <w:r>
        <w:rPr>
          <w:shd w:val="clear" w:color="auto" w:fill="auto"/>
          <w:lang w:val="en-US"/>
        </w:rPr>
        <w:fldChar w:fldCharType="separate"/>
      </w:r>
      <w:r>
        <w:rPr>
          <w:shd w:val="clear" w:color="auto" w:fill="auto"/>
        </w:rPr>
        <w:t>2.3 各相关方对体系结构的要求</w:t>
      </w:r>
      <w:r>
        <w:rPr>
          <w:shd w:val="clear" w:color="auto" w:fill="auto"/>
        </w:rPr>
        <w:tab/>
      </w:r>
      <w:r>
        <w:rPr>
          <w:shd w:val="clear" w:color="auto" w:fill="auto"/>
        </w:rPr>
        <w:fldChar w:fldCharType="begin"/>
      </w:r>
      <w:r>
        <w:rPr>
          <w:shd w:val="clear" w:color="auto" w:fill="auto"/>
        </w:rPr>
        <w:instrText xml:space="preserve"> PAGEREF _Toc1099655750 </w:instrText>
      </w:r>
      <w:r>
        <w:rPr>
          <w:shd w:val="clear" w:color="auto" w:fill="auto"/>
        </w:rPr>
        <w:fldChar w:fldCharType="separate"/>
      </w:r>
      <w:r>
        <w:rPr>
          <w:shd w:val="clear" w:color="auto" w:fill="auto"/>
        </w:rPr>
        <w:t>- 8 -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_Toc2061548300 </w:instrText>
      </w:r>
      <w:r>
        <w:rPr>
          <w:shd w:val="clear" w:color="auto" w:fill="auto"/>
          <w:lang w:val="en-US"/>
        </w:rPr>
        <w:fldChar w:fldCharType="separate"/>
      </w:r>
      <w:r>
        <w:rPr>
          <w:shd w:val="clear" w:color="auto" w:fill="auto"/>
        </w:rPr>
        <w:t>2.4 约束条件</w:t>
      </w:r>
      <w:r>
        <w:rPr>
          <w:shd w:val="clear" w:color="auto" w:fill="auto"/>
        </w:rPr>
        <w:tab/>
      </w:r>
      <w:r>
        <w:rPr>
          <w:shd w:val="clear" w:color="auto" w:fill="auto"/>
        </w:rPr>
        <w:fldChar w:fldCharType="begin"/>
      </w:r>
      <w:r>
        <w:rPr>
          <w:shd w:val="clear" w:color="auto" w:fill="auto"/>
        </w:rPr>
        <w:instrText xml:space="preserve"> PAGEREF _Toc2061548300 </w:instrText>
      </w:r>
      <w:r>
        <w:rPr>
          <w:shd w:val="clear" w:color="auto" w:fill="auto"/>
        </w:rPr>
        <w:fldChar w:fldCharType="separate"/>
      </w:r>
      <w:r>
        <w:rPr>
          <w:shd w:val="clear" w:color="auto" w:fill="auto"/>
        </w:rPr>
        <w:t>- 9 -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_Toc258931446 </w:instrText>
      </w:r>
      <w:r>
        <w:rPr>
          <w:shd w:val="clear" w:color="auto" w:fill="auto"/>
          <w:lang w:val="en-US"/>
        </w:rPr>
        <w:fldChar w:fldCharType="separate"/>
      </w:r>
      <w:r>
        <w:rPr>
          <w:shd w:val="clear" w:color="auto" w:fill="auto"/>
        </w:rPr>
        <w:t>2.5 非功能需求</w:t>
      </w:r>
      <w:r>
        <w:rPr>
          <w:shd w:val="clear" w:color="auto" w:fill="auto"/>
        </w:rPr>
        <w:tab/>
      </w:r>
      <w:r>
        <w:rPr>
          <w:shd w:val="clear" w:color="auto" w:fill="auto"/>
        </w:rPr>
        <w:fldChar w:fldCharType="begin"/>
      </w:r>
      <w:r>
        <w:rPr>
          <w:shd w:val="clear" w:color="auto" w:fill="auto"/>
        </w:rPr>
        <w:instrText xml:space="preserve"> PAGEREF _Toc258931446 </w:instrText>
      </w:r>
      <w:r>
        <w:rPr>
          <w:shd w:val="clear" w:color="auto" w:fill="auto"/>
        </w:rPr>
        <w:fldChar w:fldCharType="separate"/>
      </w:r>
      <w:r>
        <w:rPr>
          <w:shd w:val="clear" w:color="auto" w:fill="auto"/>
        </w:rPr>
        <w:t>- 9 -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_Toc196660399 </w:instrText>
      </w:r>
      <w:r>
        <w:rPr>
          <w:shd w:val="clear" w:color="auto" w:fill="auto"/>
          <w:lang w:val="en-US"/>
        </w:rPr>
        <w:fldChar w:fldCharType="separate"/>
      </w:r>
      <w:r>
        <w:rPr>
          <w:shd w:val="clear" w:color="auto" w:fill="auto"/>
        </w:rPr>
        <w:t>2.6 风险</w:t>
      </w:r>
      <w:r>
        <w:rPr>
          <w:shd w:val="clear" w:color="auto" w:fill="auto"/>
        </w:rPr>
        <w:tab/>
      </w:r>
      <w:r>
        <w:rPr>
          <w:shd w:val="clear" w:color="auto" w:fill="auto"/>
        </w:rPr>
        <w:fldChar w:fldCharType="begin"/>
      </w:r>
      <w:r>
        <w:rPr>
          <w:shd w:val="clear" w:color="auto" w:fill="auto"/>
        </w:rPr>
        <w:instrText xml:space="preserve"> PAGEREF _Toc196660399 </w:instrText>
      </w:r>
      <w:r>
        <w:rPr>
          <w:shd w:val="clear" w:color="auto" w:fill="auto"/>
        </w:rPr>
        <w:fldChar w:fldCharType="separate"/>
      </w:r>
      <w:r>
        <w:rPr>
          <w:shd w:val="clear" w:color="auto" w:fill="auto"/>
        </w:rPr>
        <w:t>- 10 -</w:t>
      </w:r>
      <w:r>
        <w:rPr>
          <w:shd w:val="clear" w:color="auto" w:fill="auto"/>
        </w:rPr>
        <w:fldChar w:fldCharType="end"/>
      </w:r>
      <w:r>
        <w:rPr>
          <w:shd w:val="clear" w:color="auto" w:fill="auto"/>
          <w:lang w:val="en-US"/>
        </w:rPr>
        <w:fldChar w:fldCharType="end"/>
      </w:r>
    </w:p>
    <w:p>
      <w:pPr>
        <w:pStyle w:val="8"/>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_Toc1235590894 </w:instrText>
      </w:r>
      <w:r>
        <w:rPr>
          <w:shd w:val="clear" w:color="auto" w:fill="auto"/>
          <w:lang w:val="en-US"/>
        </w:rPr>
        <w:fldChar w:fldCharType="separate"/>
      </w:r>
      <w:r>
        <w:rPr>
          <w:shd w:val="clear" w:color="auto" w:fill="auto"/>
          <w:lang w:val="en-US"/>
        </w:rPr>
        <w:t xml:space="preserve">3. </w:t>
      </w:r>
      <w:r>
        <w:rPr>
          <w:shd w:val="clear" w:color="auto" w:fill="auto"/>
        </w:rPr>
        <w:t>解决方案</w:t>
      </w:r>
      <w:r>
        <w:rPr>
          <w:shd w:val="clear" w:color="auto" w:fill="auto"/>
        </w:rPr>
        <w:tab/>
      </w:r>
      <w:r>
        <w:rPr>
          <w:shd w:val="clear" w:color="auto" w:fill="auto"/>
        </w:rPr>
        <w:fldChar w:fldCharType="begin"/>
      </w:r>
      <w:r>
        <w:rPr>
          <w:shd w:val="clear" w:color="auto" w:fill="auto"/>
        </w:rPr>
        <w:instrText xml:space="preserve"> PAGEREF _Toc1235590894 </w:instrText>
      </w:r>
      <w:r>
        <w:rPr>
          <w:shd w:val="clear" w:color="auto" w:fill="auto"/>
        </w:rPr>
        <w:fldChar w:fldCharType="separate"/>
      </w:r>
      <w:r>
        <w:rPr>
          <w:shd w:val="clear" w:color="auto" w:fill="auto"/>
        </w:rPr>
        <w:t>- 11 -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_Toc289282789 </w:instrText>
      </w:r>
      <w:r>
        <w:rPr>
          <w:shd w:val="clear" w:color="auto" w:fill="auto"/>
          <w:lang w:val="en-US"/>
        </w:rPr>
        <w:fldChar w:fldCharType="separate"/>
      </w:r>
      <w:r>
        <w:rPr>
          <w:shd w:val="clear" w:color="auto" w:fill="auto"/>
        </w:rPr>
        <w:t>3.1 体系结构概述</w:t>
      </w:r>
      <w:r>
        <w:rPr>
          <w:shd w:val="clear" w:color="auto" w:fill="auto"/>
        </w:rPr>
        <w:tab/>
      </w:r>
      <w:r>
        <w:rPr>
          <w:shd w:val="clear" w:color="auto" w:fill="auto"/>
        </w:rPr>
        <w:fldChar w:fldCharType="begin"/>
      </w:r>
      <w:r>
        <w:rPr>
          <w:shd w:val="clear" w:color="auto" w:fill="auto"/>
        </w:rPr>
        <w:instrText xml:space="preserve"> PAGEREF _Toc289282789 </w:instrText>
      </w:r>
      <w:r>
        <w:rPr>
          <w:shd w:val="clear" w:color="auto" w:fill="auto"/>
        </w:rPr>
        <w:fldChar w:fldCharType="separate"/>
      </w:r>
      <w:r>
        <w:rPr>
          <w:shd w:val="clear" w:color="auto" w:fill="auto"/>
        </w:rPr>
        <w:t>- 11 -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_Toc1086386461 </w:instrText>
      </w:r>
      <w:r>
        <w:rPr>
          <w:shd w:val="clear" w:color="auto" w:fill="auto"/>
          <w:lang w:val="en-US"/>
        </w:rPr>
        <w:fldChar w:fldCharType="separate"/>
      </w:r>
      <w:r>
        <w:rPr>
          <w:shd w:val="clear" w:color="auto" w:fill="auto"/>
        </w:rPr>
        <w:t>3.2 技术中台</w:t>
      </w:r>
      <w:r>
        <w:rPr>
          <w:shd w:val="clear" w:color="auto" w:fill="auto"/>
        </w:rPr>
        <w:tab/>
      </w:r>
      <w:r>
        <w:rPr>
          <w:shd w:val="clear" w:color="auto" w:fill="auto"/>
        </w:rPr>
        <w:fldChar w:fldCharType="begin"/>
      </w:r>
      <w:r>
        <w:rPr>
          <w:shd w:val="clear" w:color="auto" w:fill="auto"/>
        </w:rPr>
        <w:instrText xml:space="preserve"> PAGEREF _Toc1086386461 </w:instrText>
      </w:r>
      <w:r>
        <w:rPr>
          <w:shd w:val="clear" w:color="auto" w:fill="auto"/>
        </w:rPr>
        <w:fldChar w:fldCharType="separate"/>
      </w:r>
      <w:r>
        <w:rPr>
          <w:shd w:val="clear" w:color="auto" w:fill="auto"/>
        </w:rPr>
        <w:t>- 12 -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_Toc791638903 </w:instrText>
      </w:r>
      <w:r>
        <w:rPr>
          <w:shd w:val="clear" w:color="auto" w:fill="auto"/>
          <w:lang w:val="en-US"/>
        </w:rPr>
        <w:fldChar w:fldCharType="separate"/>
      </w:r>
      <w:r>
        <w:rPr>
          <w:shd w:val="clear" w:color="auto" w:fill="auto"/>
        </w:rPr>
        <w:t>3.2.1 整体架构</w:t>
      </w:r>
      <w:r>
        <w:rPr>
          <w:shd w:val="clear" w:color="auto" w:fill="auto"/>
        </w:rPr>
        <w:tab/>
      </w:r>
      <w:r>
        <w:rPr>
          <w:shd w:val="clear" w:color="auto" w:fill="auto"/>
        </w:rPr>
        <w:fldChar w:fldCharType="begin"/>
      </w:r>
      <w:r>
        <w:rPr>
          <w:shd w:val="clear" w:color="auto" w:fill="auto"/>
        </w:rPr>
        <w:instrText xml:space="preserve"> PAGEREF _Toc791638903 </w:instrText>
      </w:r>
      <w:r>
        <w:rPr>
          <w:shd w:val="clear" w:color="auto" w:fill="auto"/>
        </w:rPr>
        <w:fldChar w:fldCharType="separate"/>
      </w:r>
      <w:r>
        <w:rPr>
          <w:shd w:val="clear" w:color="auto" w:fill="auto"/>
        </w:rPr>
        <w:t>- 12 -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_Toc2128200013 </w:instrText>
      </w:r>
      <w:r>
        <w:rPr>
          <w:shd w:val="clear" w:color="auto" w:fill="auto"/>
          <w:lang w:val="en-US"/>
        </w:rPr>
        <w:fldChar w:fldCharType="separate"/>
      </w:r>
      <w:r>
        <w:rPr>
          <w:shd w:val="clear" w:color="auto" w:fill="auto"/>
        </w:rPr>
        <w:t>3.2.2 框架实现具体细节</w:t>
      </w:r>
      <w:r>
        <w:rPr>
          <w:shd w:val="clear" w:color="auto" w:fill="auto"/>
        </w:rPr>
        <w:tab/>
      </w:r>
      <w:r>
        <w:rPr>
          <w:shd w:val="clear" w:color="auto" w:fill="auto"/>
        </w:rPr>
        <w:fldChar w:fldCharType="begin"/>
      </w:r>
      <w:r>
        <w:rPr>
          <w:shd w:val="clear" w:color="auto" w:fill="auto"/>
        </w:rPr>
        <w:instrText xml:space="preserve"> PAGEREF _Toc2128200013 </w:instrText>
      </w:r>
      <w:r>
        <w:rPr>
          <w:shd w:val="clear" w:color="auto" w:fill="auto"/>
        </w:rPr>
        <w:fldChar w:fldCharType="separate"/>
      </w:r>
      <w:r>
        <w:rPr>
          <w:shd w:val="clear" w:color="auto" w:fill="auto"/>
        </w:rPr>
        <w:t>- 13 -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_Toc566659242 </w:instrText>
      </w:r>
      <w:r>
        <w:rPr>
          <w:shd w:val="clear" w:color="auto" w:fill="auto"/>
          <w:lang w:val="en-US"/>
        </w:rPr>
        <w:fldChar w:fldCharType="separate"/>
      </w:r>
      <w:r>
        <w:rPr>
          <w:shd w:val="clear" w:color="auto" w:fill="auto"/>
        </w:rPr>
        <w:t>3.3 数据中台</w:t>
      </w:r>
      <w:r>
        <w:rPr>
          <w:shd w:val="clear" w:color="auto" w:fill="auto"/>
        </w:rPr>
        <w:tab/>
      </w:r>
      <w:r>
        <w:rPr>
          <w:shd w:val="clear" w:color="auto" w:fill="auto"/>
        </w:rPr>
        <w:fldChar w:fldCharType="begin"/>
      </w:r>
      <w:r>
        <w:rPr>
          <w:shd w:val="clear" w:color="auto" w:fill="auto"/>
        </w:rPr>
        <w:instrText xml:space="preserve"> PAGEREF _Toc566659242 </w:instrText>
      </w:r>
      <w:r>
        <w:rPr>
          <w:shd w:val="clear" w:color="auto" w:fill="auto"/>
        </w:rPr>
        <w:fldChar w:fldCharType="separate"/>
      </w:r>
      <w:r>
        <w:rPr>
          <w:shd w:val="clear" w:color="auto" w:fill="auto"/>
        </w:rPr>
        <w:t>- 15 -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_Toc414884086 </w:instrText>
      </w:r>
      <w:r>
        <w:rPr>
          <w:shd w:val="clear" w:color="auto" w:fill="auto"/>
          <w:lang w:val="en-US"/>
        </w:rPr>
        <w:fldChar w:fldCharType="separate"/>
      </w:r>
      <w:r>
        <w:rPr>
          <w:shd w:val="clear" w:color="auto" w:fill="auto"/>
        </w:rPr>
        <w:t>3.3.1 整体架构</w:t>
      </w:r>
      <w:r>
        <w:rPr>
          <w:shd w:val="clear" w:color="auto" w:fill="auto"/>
        </w:rPr>
        <w:tab/>
      </w:r>
      <w:r>
        <w:rPr>
          <w:shd w:val="clear" w:color="auto" w:fill="auto"/>
        </w:rPr>
        <w:fldChar w:fldCharType="begin"/>
      </w:r>
      <w:r>
        <w:rPr>
          <w:shd w:val="clear" w:color="auto" w:fill="auto"/>
        </w:rPr>
        <w:instrText xml:space="preserve"> PAGEREF _Toc414884086 </w:instrText>
      </w:r>
      <w:r>
        <w:rPr>
          <w:shd w:val="clear" w:color="auto" w:fill="auto"/>
        </w:rPr>
        <w:fldChar w:fldCharType="separate"/>
      </w:r>
      <w:r>
        <w:rPr>
          <w:shd w:val="clear" w:color="auto" w:fill="auto"/>
        </w:rPr>
        <w:t>- 15 -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_Toc136205433 </w:instrText>
      </w:r>
      <w:r>
        <w:rPr>
          <w:shd w:val="clear" w:color="auto" w:fill="auto"/>
          <w:lang w:val="en-US"/>
        </w:rPr>
        <w:fldChar w:fldCharType="separate"/>
      </w:r>
      <w:r>
        <w:rPr>
          <w:shd w:val="clear" w:color="auto" w:fill="auto"/>
        </w:rPr>
        <w:t>3.4 业务中台</w:t>
      </w:r>
      <w:r>
        <w:rPr>
          <w:shd w:val="clear" w:color="auto" w:fill="auto"/>
        </w:rPr>
        <w:tab/>
      </w:r>
      <w:r>
        <w:rPr>
          <w:shd w:val="clear" w:color="auto" w:fill="auto"/>
        </w:rPr>
        <w:fldChar w:fldCharType="begin"/>
      </w:r>
      <w:r>
        <w:rPr>
          <w:shd w:val="clear" w:color="auto" w:fill="auto"/>
        </w:rPr>
        <w:instrText xml:space="preserve"> PAGEREF _Toc136205433 </w:instrText>
      </w:r>
      <w:r>
        <w:rPr>
          <w:shd w:val="clear" w:color="auto" w:fill="auto"/>
        </w:rPr>
        <w:fldChar w:fldCharType="separate"/>
      </w:r>
      <w:r>
        <w:rPr>
          <w:shd w:val="clear" w:color="auto" w:fill="auto"/>
        </w:rPr>
        <w:t>- 16 -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_Toc401368699 </w:instrText>
      </w:r>
      <w:r>
        <w:rPr>
          <w:shd w:val="clear" w:color="auto" w:fill="auto"/>
          <w:lang w:val="en-US"/>
        </w:rPr>
        <w:fldChar w:fldCharType="separate"/>
      </w:r>
      <w:r>
        <w:rPr>
          <w:shd w:val="clear" w:color="auto" w:fill="auto"/>
        </w:rPr>
        <w:t>3.4.1 服务化</w:t>
      </w:r>
      <w:r>
        <w:rPr>
          <w:shd w:val="clear" w:color="auto" w:fill="auto"/>
        </w:rPr>
        <w:tab/>
      </w:r>
      <w:r>
        <w:rPr>
          <w:shd w:val="clear" w:color="auto" w:fill="auto"/>
        </w:rPr>
        <w:fldChar w:fldCharType="begin"/>
      </w:r>
      <w:r>
        <w:rPr>
          <w:shd w:val="clear" w:color="auto" w:fill="auto"/>
        </w:rPr>
        <w:instrText xml:space="preserve"> PAGEREF _Toc401368699 </w:instrText>
      </w:r>
      <w:r>
        <w:rPr>
          <w:shd w:val="clear" w:color="auto" w:fill="auto"/>
        </w:rPr>
        <w:fldChar w:fldCharType="separate"/>
      </w:r>
      <w:r>
        <w:rPr>
          <w:shd w:val="clear" w:color="auto" w:fill="auto"/>
        </w:rPr>
        <w:t>- 17 -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_Toc1126800373 </w:instrText>
      </w:r>
      <w:r>
        <w:rPr>
          <w:shd w:val="clear" w:color="auto" w:fill="auto"/>
          <w:lang w:val="en-US"/>
        </w:rPr>
        <w:fldChar w:fldCharType="separate"/>
      </w:r>
      <w:r>
        <w:rPr>
          <w:shd w:val="clear" w:color="auto" w:fill="auto"/>
        </w:rPr>
        <w:t>3.4.2 异步化</w:t>
      </w:r>
      <w:r>
        <w:rPr>
          <w:shd w:val="clear" w:color="auto" w:fill="auto"/>
        </w:rPr>
        <w:tab/>
      </w:r>
      <w:r>
        <w:rPr>
          <w:shd w:val="clear" w:color="auto" w:fill="auto"/>
        </w:rPr>
        <w:fldChar w:fldCharType="begin"/>
      </w:r>
      <w:r>
        <w:rPr>
          <w:shd w:val="clear" w:color="auto" w:fill="auto"/>
        </w:rPr>
        <w:instrText xml:space="preserve"> PAGEREF _Toc1126800373 </w:instrText>
      </w:r>
      <w:r>
        <w:rPr>
          <w:shd w:val="clear" w:color="auto" w:fill="auto"/>
        </w:rPr>
        <w:fldChar w:fldCharType="separate"/>
      </w:r>
      <w:r>
        <w:rPr>
          <w:shd w:val="clear" w:color="auto" w:fill="auto"/>
        </w:rPr>
        <w:t>- 17 -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_Toc399636885 </w:instrText>
      </w:r>
      <w:r>
        <w:rPr>
          <w:shd w:val="clear" w:color="auto" w:fill="auto"/>
          <w:lang w:val="en-US"/>
        </w:rPr>
        <w:fldChar w:fldCharType="separate"/>
      </w:r>
      <w:r>
        <w:rPr>
          <w:shd w:val="clear" w:color="auto" w:fill="auto"/>
        </w:rPr>
        <w:t>3.4.</w:t>
      </w:r>
      <w:r>
        <w:rPr>
          <w:rFonts w:hint="default"/>
          <w:shd w:val="clear" w:color="auto" w:fill="auto"/>
        </w:rPr>
        <w:t>3</w:t>
      </w:r>
      <w:r>
        <w:rPr>
          <w:shd w:val="clear" w:color="auto" w:fill="auto"/>
        </w:rPr>
        <w:t xml:space="preserve"> 配置化</w:t>
      </w:r>
      <w:r>
        <w:rPr>
          <w:shd w:val="clear" w:color="auto" w:fill="auto"/>
        </w:rPr>
        <w:tab/>
      </w:r>
      <w:r>
        <w:rPr>
          <w:shd w:val="clear" w:color="auto" w:fill="auto"/>
        </w:rPr>
        <w:fldChar w:fldCharType="begin"/>
      </w:r>
      <w:r>
        <w:rPr>
          <w:shd w:val="clear" w:color="auto" w:fill="auto"/>
        </w:rPr>
        <w:instrText xml:space="preserve"> PAGEREF _Toc399636885 </w:instrText>
      </w:r>
      <w:r>
        <w:rPr>
          <w:shd w:val="clear" w:color="auto" w:fill="auto"/>
        </w:rPr>
        <w:fldChar w:fldCharType="separate"/>
      </w:r>
      <w:r>
        <w:rPr>
          <w:shd w:val="clear" w:color="auto" w:fill="auto"/>
        </w:rPr>
        <w:t>- 18 -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_Toc1426091875 </w:instrText>
      </w:r>
      <w:r>
        <w:rPr>
          <w:shd w:val="clear" w:color="auto" w:fill="auto"/>
          <w:lang w:val="en-US"/>
        </w:rPr>
        <w:fldChar w:fldCharType="separate"/>
      </w:r>
      <w:r>
        <w:rPr>
          <w:shd w:val="clear" w:color="auto" w:fill="auto"/>
        </w:rPr>
        <w:t>3.4.</w:t>
      </w:r>
      <w:r>
        <w:rPr>
          <w:rFonts w:hint="default"/>
          <w:shd w:val="clear" w:color="auto" w:fill="auto"/>
        </w:rPr>
        <w:t>4</w:t>
      </w:r>
      <w:r>
        <w:rPr>
          <w:shd w:val="clear" w:color="auto" w:fill="auto"/>
        </w:rPr>
        <w:t xml:space="preserve"> 插件化</w:t>
      </w:r>
      <w:r>
        <w:rPr>
          <w:shd w:val="clear" w:color="auto" w:fill="auto"/>
        </w:rPr>
        <w:tab/>
      </w:r>
      <w:r>
        <w:rPr>
          <w:shd w:val="clear" w:color="auto" w:fill="auto"/>
        </w:rPr>
        <w:fldChar w:fldCharType="begin"/>
      </w:r>
      <w:r>
        <w:rPr>
          <w:shd w:val="clear" w:color="auto" w:fill="auto"/>
        </w:rPr>
        <w:instrText xml:space="preserve"> PAGEREF _Toc1426091875 </w:instrText>
      </w:r>
      <w:r>
        <w:rPr>
          <w:shd w:val="clear" w:color="auto" w:fill="auto"/>
        </w:rPr>
        <w:fldChar w:fldCharType="separate"/>
      </w:r>
      <w:r>
        <w:rPr>
          <w:shd w:val="clear" w:color="auto" w:fill="auto"/>
        </w:rPr>
        <w:t>- 19 -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_Toc1237645929 </w:instrText>
      </w:r>
      <w:r>
        <w:rPr>
          <w:shd w:val="clear" w:color="auto" w:fill="auto"/>
          <w:lang w:val="en-US"/>
        </w:rPr>
        <w:fldChar w:fldCharType="separate"/>
      </w:r>
      <w:r>
        <w:rPr>
          <w:shd w:val="clear" w:color="auto" w:fill="auto"/>
        </w:rPr>
        <w:t>3.4.5 数据化</w:t>
      </w:r>
      <w:r>
        <w:rPr>
          <w:shd w:val="clear" w:color="auto" w:fill="auto"/>
        </w:rPr>
        <w:tab/>
      </w:r>
      <w:r>
        <w:rPr>
          <w:shd w:val="clear" w:color="auto" w:fill="auto"/>
        </w:rPr>
        <w:fldChar w:fldCharType="begin"/>
      </w:r>
      <w:r>
        <w:rPr>
          <w:shd w:val="clear" w:color="auto" w:fill="auto"/>
        </w:rPr>
        <w:instrText xml:space="preserve"> PAGEREF _Toc1237645929 </w:instrText>
      </w:r>
      <w:r>
        <w:rPr>
          <w:shd w:val="clear" w:color="auto" w:fill="auto"/>
        </w:rPr>
        <w:fldChar w:fldCharType="separate"/>
      </w:r>
      <w:r>
        <w:rPr>
          <w:shd w:val="clear" w:color="auto" w:fill="auto"/>
        </w:rPr>
        <w:t>- 20 -</w:t>
      </w:r>
      <w:r>
        <w:rPr>
          <w:shd w:val="clear" w:color="auto" w:fill="auto"/>
        </w:rPr>
        <w:fldChar w:fldCharType="end"/>
      </w:r>
      <w:r>
        <w:rPr>
          <w:shd w:val="clear" w:color="auto" w:fill="auto"/>
          <w:lang w:val="en-US"/>
        </w:rPr>
        <w:fldChar w:fldCharType="end"/>
      </w:r>
    </w:p>
    <w:p>
      <w:pPr>
        <w:pStyle w:val="8"/>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_Toc1303514196 </w:instrText>
      </w:r>
      <w:r>
        <w:rPr>
          <w:shd w:val="clear" w:color="auto" w:fill="auto"/>
          <w:lang w:val="en-US"/>
        </w:rPr>
        <w:fldChar w:fldCharType="separate"/>
      </w:r>
      <w:r>
        <w:rPr>
          <w:rFonts w:hint="eastAsia"/>
          <w:shd w:val="clear" w:color="auto" w:fill="auto"/>
          <w:lang w:eastAsia="zh-CN"/>
        </w:rPr>
        <w:t>4</w:t>
      </w:r>
      <w:r>
        <w:rPr>
          <w:rFonts w:hint="default"/>
          <w:shd w:val="clear" w:color="auto" w:fill="auto"/>
          <w:lang w:val="en-US" w:eastAsia="zh-CN"/>
        </w:rPr>
        <w:t xml:space="preserve">. </w:t>
      </w:r>
      <w:r>
        <w:rPr>
          <w:shd w:val="clear" w:color="auto" w:fill="auto"/>
        </w:rPr>
        <w:t>系统的质量分析和评价</w:t>
      </w:r>
      <w:r>
        <w:rPr>
          <w:shd w:val="clear" w:color="auto" w:fill="auto"/>
        </w:rPr>
        <w:tab/>
      </w:r>
      <w:r>
        <w:rPr>
          <w:shd w:val="clear" w:color="auto" w:fill="auto"/>
        </w:rPr>
        <w:fldChar w:fldCharType="begin"/>
      </w:r>
      <w:r>
        <w:rPr>
          <w:shd w:val="clear" w:color="auto" w:fill="auto"/>
        </w:rPr>
        <w:instrText xml:space="preserve"> PAGEREF _Toc1303514196 </w:instrText>
      </w:r>
      <w:r>
        <w:rPr>
          <w:shd w:val="clear" w:color="auto" w:fill="auto"/>
        </w:rPr>
        <w:fldChar w:fldCharType="separate"/>
      </w:r>
      <w:r>
        <w:rPr>
          <w:shd w:val="clear" w:color="auto" w:fill="auto"/>
        </w:rPr>
        <w:t>- 20 -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_Toc488724072 </w:instrText>
      </w:r>
      <w:r>
        <w:rPr>
          <w:shd w:val="clear" w:color="auto" w:fill="auto"/>
          <w:lang w:val="en-US"/>
        </w:rPr>
        <w:fldChar w:fldCharType="separate"/>
      </w:r>
      <w:r>
        <w:rPr>
          <w:shd w:val="clear" w:color="auto" w:fill="auto"/>
        </w:rPr>
        <w:t>4.1 场景分析</w:t>
      </w:r>
      <w:r>
        <w:rPr>
          <w:shd w:val="clear" w:color="auto" w:fill="auto"/>
        </w:rPr>
        <w:tab/>
      </w:r>
      <w:r>
        <w:rPr>
          <w:shd w:val="clear" w:color="auto" w:fill="auto"/>
        </w:rPr>
        <w:fldChar w:fldCharType="begin"/>
      </w:r>
      <w:r>
        <w:rPr>
          <w:shd w:val="clear" w:color="auto" w:fill="auto"/>
        </w:rPr>
        <w:instrText xml:space="preserve"> PAGEREF _Toc488724072 </w:instrText>
      </w:r>
      <w:r>
        <w:rPr>
          <w:shd w:val="clear" w:color="auto" w:fill="auto"/>
        </w:rPr>
        <w:fldChar w:fldCharType="separate"/>
      </w:r>
      <w:r>
        <w:rPr>
          <w:shd w:val="clear" w:color="auto" w:fill="auto"/>
        </w:rPr>
        <w:t>- 21 -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_Toc1900029962 </w:instrText>
      </w:r>
      <w:r>
        <w:rPr>
          <w:shd w:val="clear" w:color="auto" w:fill="auto"/>
          <w:lang w:val="en-US"/>
        </w:rPr>
        <w:fldChar w:fldCharType="separate"/>
      </w:r>
      <w:r>
        <w:rPr>
          <w:shd w:val="clear" w:color="auto" w:fill="auto"/>
        </w:rPr>
        <w:t>4.1.1 用例场景</w:t>
      </w:r>
      <w:r>
        <w:rPr>
          <w:shd w:val="clear" w:color="auto" w:fill="auto"/>
        </w:rPr>
        <w:tab/>
      </w:r>
      <w:r>
        <w:rPr>
          <w:shd w:val="clear" w:color="auto" w:fill="auto"/>
        </w:rPr>
        <w:fldChar w:fldCharType="begin"/>
      </w:r>
      <w:r>
        <w:rPr>
          <w:shd w:val="clear" w:color="auto" w:fill="auto"/>
        </w:rPr>
        <w:instrText xml:space="preserve"> PAGEREF _Toc1900029962 </w:instrText>
      </w:r>
      <w:r>
        <w:rPr>
          <w:shd w:val="clear" w:color="auto" w:fill="auto"/>
        </w:rPr>
        <w:fldChar w:fldCharType="separate"/>
      </w:r>
      <w:r>
        <w:rPr>
          <w:shd w:val="clear" w:color="auto" w:fill="auto"/>
        </w:rPr>
        <w:t>- 21 -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_Toc1583462329 </w:instrText>
      </w:r>
      <w:r>
        <w:rPr>
          <w:shd w:val="clear" w:color="auto" w:fill="auto"/>
          <w:lang w:val="en-US"/>
        </w:rPr>
        <w:fldChar w:fldCharType="separate"/>
      </w:r>
      <w:r>
        <w:rPr>
          <w:shd w:val="clear" w:color="auto" w:fill="auto"/>
        </w:rPr>
        <w:t>4.1.2 用户用车业务流程图</w:t>
      </w:r>
      <w:r>
        <w:rPr>
          <w:shd w:val="clear" w:color="auto" w:fill="auto"/>
        </w:rPr>
        <w:tab/>
      </w:r>
      <w:r>
        <w:rPr>
          <w:shd w:val="clear" w:color="auto" w:fill="auto"/>
        </w:rPr>
        <w:fldChar w:fldCharType="begin"/>
      </w:r>
      <w:r>
        <w:rPr>
          <w:shd w:val="clear" w:color="auto" w:fill="auto"/>
        </w:rPr>
        <w:instrText xml:space="preserve"> PAGEREF _Toc1583462329 </w:instrText>
      </w:r>
      <w:r>
        <w:rPr>
          <w:shd w:val="clear" w:color="auto" w:fill="auto"/>
        </w:rPr>
        <w:fldChar w:fldCharType="separate"/>
      </w:r>
      <w:r>
        <w:rPr>
          <w:shd w:val="clear" w:color="auto" w:fill="auto"/>
        </w:rPr>
        <w:t>- 22 -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_Toc414075654 </w:instrText>
      </w:r>
      <w:r>
        <w:rPr>
          <w:shd w:val="clear" w:color="auto" w:fill="auto"/>
          <w:lang w:val="en-US"/>
        </w:rPr>
        <w:fldChar w:fldCharType="separate"/>
      </w:r>
      <w:r>
        <w:rPr>
          <w:shd w:val="clear" w:color="auto" w:fill="auto"/>
        </w:rPr>
        <w:t>4.1.3 任务流程图</w:t>
      </w:r>
      <w:r>
        <w:rPr>
          <w:shd w:val="clear" w:color="auto" w:fill="auto"/>
        </w:rPr>
        <w:tab/>
      </w:r>
      <w:r>
        <w:rPr>
          <w:shd w:val="clear" w:color="auto" w:fill="auto"/>
        </w:rPr>
        <w:fldChar w:fldCharType="begin"/>
      </w:r>
      <w:r>
        <w:rPr>
          <w:shd w:val="clear" w:color="auto" w:fill="auto"/>
        </w:rPr>
        <w:instrText xml:space="preserve"> PAGEREF _Toc414075654 </w:instrText>
      </w:r>
      <w:r>
        <w:rPr>
          <w:shd w:val="clear" w:color="auto" w:fill="auto"/>
        </w:rPr>
        <w:fldChar w:fldCharType="separate"/>
      </w:r>
      <w:r>
        <w:rPr>
          <w:shd w:val="clear" w:color="auto" w:fill="auto"/>
        </w:rPr>
        <w:t>- 24 -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_Toc245124819 </w:instrText>
      </w:r>
      <w:r>
        <w:rPr>
          <w:shd w:val="clear" w:color="auto" w:fill="auto"/>
          <w:lang w:val="en-US"/>
        </w:rPr>
        <w:fldChar w:fldCharType="separate"/>
      </w:r>
      <w:r>
        <w:rPr>
          <w:shd w:val="clear" w:color="auto" w:fill="auto"/>
        </w:rPr>
        <w:t>4.1.4 增长性场景</w:t>
      </w:r>
      <w:r>
        <w:rPr>
          <w:shd w:val="clear" w:color="auto" w:fill="auto"/>
        </w:rPr>
        <w:tab/>
      </w:r>
      <w:r>
        <w:rPr>
          <w:shd w:val="clear" w:color="auto" w:fill="auto"/>
        </w:rPr>
        <w:fldChar w:fldCharType="begin"/>
      </w:r>
      <w:r>
        <w:rPr>
          <w:shd w:val="clear" w:color="auto" w:fill="auto"/>
        </w:rPr>
        <w:instrText xml:space="preserve"> PAGEREF _Toc245124819 </w:instrText>
      </w:r>
      <w:r>
        <w:rPr>
          <w:shd w:val="clear" w:color="auto" w:fill="auto"/>
        </w:rPr>
        <w:fldChar w:fldCharType="separate"/>
      </w:r>
      <w:r>
        <w:rPr>
          <w:shd w:val="clear" w:color="auto" w:fill="auto"/>
        </w:rPr>
        <w:t>- 24 -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_Toc49643425 </w:instrText>
      </w:r>
      <w:r>
        <w:rPr>
          <w:shd w:val="clear" w:color="auto" w:fill="auto"/>
          <w:lang w:val="en-US"/>
        </w:rPr>
        <w:fldChar w:fldCharType="separate"/>
      </w:r>
      <w:r>
        <w:rPr>
          <w:shd w:val="clear" w:color="auto" w:fill="auto"/>
        </w:rPr>
        <w:t>4.1.5 探索性场景</w:t>
      </w:r>
      <w:r>
        <w:rPr>
          <w:shd w:val="clear" w:color="auto" w:fill="auto"/>
        </w:rPr>
        <w:tab/>
      </w:r>
      <w:r>
        <w:rPr>
          <w:shd w:val="clear" w:color="auto" w:fill="auto"/>
        </w:rPr>
        <w:fldChar w:fldCharType="begin"/>
      </w:r>
      <w:r>
        <w:rPr>
          <w:shd w:val="clear" w:color="auto" w:fill="auto"/>
        </w:rPr>
        <w:instrText xml:space="preserve"> PAGEREF _Toc49643425 </w:instrText>
      </w:r>
      <w:r>
        <w:rPr>
          <w:shd w:val="clear" w:color="auto" w:fill="auto"/>
        </w:rPr>
        <w:fldChar w:fldCharType="separate"/>
      </w:r>
      <w:r>
        <w:rPr>
          <w:shd w:val="clear" w:color="auto" w:fill="auto"/>
        </w:rPr>
        <w:t>- 25 -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_Toc447793758 </w:instrText>
      </w:r>
      <w:r>
        <w:rPr>
          <w:shd w:val="clear" w:color="auto" w:fill="auto"/>
          <w:lang w:val="en-US"/>
        </w:rPr>
        <w:fldChar w:fldCharType="separate"/>
      </w:r>
      <w:r>
        <w:rPr>
          <w:shd w:val="clear" w:color="auto" w:fill="auto"/>
        </w:rPr>
        <w:t>4.2 原型分析</w:t>
      </w:r>
      <w:r>
        <w:rPr>
          <w:shd w:val="clear" w:color="auto" w:fill="auto"/>
        </w:rPr>
        <w:tab/>
      </w:r>
      <w:r>
        <w:rPr>
          <w:shd w:val="clear" w:color="auto" w:fill="auto"/>
        </w:rPr>
        <w:fldChar w:fldCharType="begin"/>
      </w:r>
      <w:r>
        <w:rPr>
          <w:shd w:val="clear" w:color="auto" w:fill="auto"/>
        </w:rPr>
        <w:instrText xml:space="preserve"> PAGEREF _Toc447793758 </w:instrText>
      </w:r>
      <w:r>
        <w:rPr>
          <w:shd w:val="clear" w:color="auto" w:fill="auto"/>
        </w:rPr>
        <w:fldChar w:fldCharType="separate"/>
      </w:r>
      <w:r>
        <w:rPr>
          <w:shd w:val="clear" w:color="auto" w:fill="auto"/>
        </w:rPr>
        <w:t>- 25 -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_Toc879389788 </w:instrText>
      </w:r>
      <w:r>
        <w:rPr>
          <w:shd w:val="clear" w:color="auto" w:fill="auto"/>
          <w:lang w:val="en-US"/>
        </w:rPr>
        <w:fldChar w:fldCharType="separate"/>
      </w:r>
      <w:r>
        <w:rPr>
          <w:shd w:val="clear" w:color="auto" w:fill="auto"/>
        </w:rPr>
        <w:t>4.2.1 原型评价法</w:t>
      </w:r>
      <w:r>
        <w:rPr>
          <w:shd w:val="clear" w:color="auto" w:fill="auto"/>
        </w:rPr>
        <w:tab/>
      </w:r>
      <w:r>
        <w:rPr>
          <w:shd w:val="clear" w:color="auto" w:fill="auto"/>
        </w:rPr>
        <w:fldChar w:fldCharType="begin"/>
      </w:r>
      <w:r>
        <w:rPr>
          <w:shd w:val="clear" w:color="auto" w:fill="auto"/>
        </w:rPr>
        <w:instrText xml:space="preserve"> PAGEREF _Toc879389788 </w:instrText>
      </w:r>
      <w:r>
        <w:rPr>
          <w:shd w:val="clear" w:color="auto" w:fill="auto"/>
        </w:rPr>
        <w:fldChar w:fldCharType="separate"/>
      </w:r>
      <w:r>
        <w:rPr>
          <w:shd w:val="clear" w:color="auto" w:fill="auto"/>
        </w:rPr>
        <w:t>- 25 -</w:t>
      </w:r>
      <w:r>
        <w:rPr>
          <w:shd w:val="clear" w:color="auto" w:fill="auto"/>
        </w:rPr>
        <w:fldChar w:fldCharType="end"/>
      </w:r>
      <w:r>
        <w:rPr>
          <w:shd w:val="clear" w:color="auto" w:fill="auto"/>
          <w:lang w:val="en-US"/>
        </w:rPr>
        <w:fldChar w:fldCharType="end"/>
      </w:r>
    </w:p>
    <w:p>
      <w:pPr>
        <w:pStyle w:val="5"/>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_Toc1043393067 </w:instrText>
      </w:r>
      <w:r>
        <w:rPr>
          <w:shd w:val="clear" w:color="auto" w:fill="auto"/>
          <w:lang w:val="en-US"/>
        </w:rPr>
        <w:fldChar w:fldCharType="separate"/>
      </w:r>
      <w:r>
        <w:rPr>
          <w:shd w:val="clear" w:color="auto" w:fill="auto"/>
        </w:rPr>
        <w:t>4.2.2 效用树法</w:t>
      </w:r>
      <w:r>
        <w:rPr>
          <w:shd w:val="clear" w:color="auto" w:fill="auto"/>
        </w:rPr>
        <w:tab/>
      </w:r>
      <w:r>
        <w:rPr>
          <w:shd w:val="clear" w:color="auto" w:fill="auto"/>
        </w:rPr>
        <w:fldChar w:fldCharType="begin"/>
      </w:r>
      <w:r>
        <w:rPr>
          <w:shd w:val="clear" w:color="auto" w:fill="auto"/>
        </w:rPr>
        <w:instrText xml:space="preserve"> PAGEREF _Toc1043393067 </w:instrText>
      </w:r>
      <w:r>
        <w:rPr>
          <w:shd w:val="clear" w:color="auto" w:fill="auto"/>
        </w:rPr>
        <w:fldChar w:fldCharType="separate"/>
      </w:r>
      <w:r>
        <w:rPr>
          <w:shd w:val="clear" w:color="auto" w:fill="auto"/>
        </w:rPr>
        <w:t>- 25 -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_Toc1228119464 </w:instrText>
      </w:r>
      <w:r>
        <w:rPr>
          <w:shd w:val="clear" w:color="auto" w:fill="auto"/>
          <w:lang w:val="en-US"/>
        </w:rPr>
        <w:fldChar w:fldCharType="separate"/>
      </w:r>
      <w:r>
        <w:rPr>
          <w:shd w:val="clear" w:color="auto" w:fill="auto"/>
        </w:rPr>
        <w:t>4.3 风险</w:t>
      </w:r>
      <w:r>
        <w:rPr>
          <w:shd w:val="clear" w:color="auto" w:fill="auto"/>
        </w:rPr>
        <w:tab/>
      </w:r>
      <w:r>
        <w:rPr>
          <w:shd w:val="clear" w:color="auto" w:fill="auto"/>
        </w:rPr>
        <w:fldChar w:fldCharType="begin"/>
      </w:r>
      <w:r>
        <w:rPr>
          <w:shd w:val="clear" w:color="auto" w:fill="auto"/>
        </w:rPr>
        <w:instrText xml:space="preserve"> PAGEREF _Toc1228119464 </w:instrText>
      </w:r>
      <w:r>
        <w:rPr>
          <w:shd w:val="clear" w:color="auto" w:fill="auto"/>
        </w:rPr>
        <w:fldChar w:fldCharType="separate"/>
      </w:r>
      <w:r>
        <w:rPr>
          <w:shd w:val="clear" w:color="auto" w:fill="auto"/>
        </w:rPr>
        <w:t>- 25 -</w:t>
      </w:r>
      <w:r>
        <w:rPr>
          <w:shd w:val="clear" w:color="auto" w:fill="auto"/>
        </w:rPr>
        <w:fldChar w:fldCharType="end"/>
      </w:r>
      <w:r>
        <w:rPr>
          <w:shd w:val="clear" w:color="auto" w:fill="auto"/>
          <w:lang w:val="en-US"/>
        </w:rPr>
        <w:fldChar w:fldCharType="end"/>
      </w:r>
    </w:p>
    <w:p>
      <w:pPr>
        <w:pStyle w:val="8"/>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_Toc1543416108 </w:instrText>
      </w:r>
      <w:r>
        <w:rPr>
          <w:shd w:val="clear" w:color="auto" w:fill="auto"/>
          <w:lang w:val="en-US"/>
        </w:rPr>
        <w:fldChar w:fldCharType="separate"/>
      </w:r>
      <w:r>
        <w:rPr>
          <w:shd w:val="clear" w:color="auto" w:fill="auto"/>
        </w:rPr>
        <w:t>A. 附录</w:t>
      </w:r>
      <w:r>
        <w:rPr>
          <w:shd w:val="clear" w:color="auto" w:fill="auto"/>
        </w:rPr>
        <w:tab/>
      </w:r>
      <w:r>
        <w:rPr>
          <w:shd w:val="clear" w:color="auto" w:fill="auto"/>
        </w:rPr>
        <w:fldChar w:fldCharType="begin"/>
      </w:r>
      <w:r>
        <w:rPr>
          <w:shd w:val="clear" w:color="auto" w:fill="auto"/>
        </w:rPr>
        <w:instrText xml:space="preserve"> PAGEREF _Toc1543416108 </w:instrText>
      </w:r>
      <w:r>
        <w:rPr>
          <w:shd w:val="clear" w:color="auto" w:fill="auto"/>
        </w:rPr>
        <w:fldChar w:fldCharType="separate"/>
      </w:r>
      <w:r>
        <w:rPr>
          <w:shd w:val="clear" w:color="auto" w:fill="auto"/>
        </w:rPr>
        <w:t>- 26 -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_Toc432799712 </w:instrText>
      </w:r>
      <w:r>
        <w:rPr>
          <w:shd w:val="clear" w:color="auto" w:fill="auto"/>
          <w:lang w:val="en-US"/>
        </w:rPr>
        <w:fldChar w:fldCharType="separate"/>
      </w:r>
      <w:r>
        <w:rPr>
          <w:shd w:val="clear" w:color="auto" w:fill="auto"/>
        </w:rPr>
        <w:t>A.1 附录一：表对应页码</w:t>
      </w:r>
      <w:r>
        <w:rPr>
          <w:shd w:val="clear" w:color="auto" w:fill="auto"/>
        </w:rPr>
        <w:tab/>
      </w:r>
      <w:r>
        <w:rPr>
          <w:shd w:val="clear" w:color="auto" w:fill="auto"/>
        </w:rPr>
        <w:fldChar w:fldCharType="begin"/>
      </w:r>
      <w:r>
        <w:rPr>
          <w:shd w:val="clear" w:color="auto" w:fill="auto"/>
        </w:rPr>
        <w:instrText xml:space="preserve"> PAGEREF _Toc432799712 </w:instrText>
      </w:r>
      <w:r>
        <w:rPr>
          <w:shd w:val="clear" w:color="auto" w:fill="auto"/>
        </w:rPr>
        <w:fldChar w:fldCharType="separate"/>
      </w:r>
      <w:r>
        <w:rPr>
          <w:shd w:val="clear" w:color="auto" w:fill="auto"/>
        </w:rPr>
        <w:t>- 26 -</w:t>
      </w:r>
      <w:r>
        <w:rPr>
          <w:shd w:val="clear" w:color="auto" w:fill="auto"/>
        </w:rPr>
        <w:fldChar w:fldCharType="end"/>
      </w:r>
      <w:r>
        <w:rPr>
          <w:shd w:val="clear" w:color="auto" w:fill="auto"/>
          <w:lang w:val="en-US"/>
        </w:rPr>
        <w:fldChar w:fldCharType="end"/>
      </w:r>
    </w:p>
    <w:p>
      <w:pPr>
        <w:pStyle w:val="9"/>
        <w:shd w:val="clear"/>
        <w:tabs>
          <w:tab w:val="right" w:leader="dot" w:pos="8300"/>
        </w:tabs>
        <w:snapToGrid w:val="0"/>
        <w:spacing w:line="168" w:lineRule="auto"/>
        <w:rPr>
          <w:shd w:val="clear" w:color="auto" w:fill="auto"/>
        </w:rPr>
      </w:pPr>
      <w:r>
        <w:rPr>
          <w:shd w:val="clear" w:color="auto" w:fill="auto"/>
          <w:lang w:val="en-US"/>
        </w:rPr>
        <w:fldChar w:fldCharType="begin"/>
      </w:r>
      <w:r>
        <w:rPr>
          <w:shd w:val="clear" w:color="auto" w:fill="auto"/>
          <w:lang w:val="en-US"/>
        </w:rPr>
        <w:instrText xml:space="preserve"> HYPERLINK \l _Toc1656648259 </w:instrText>
      </w:r>
      <w:r>
        <w:rPr>
          <w:shd w:val="clear" w:color="auto" w:fill="auto"/>
          <w:lang w:val="en-US"/>
        </w:rPr>
        <w:fldChar w:fldCharType="separate"/>
      </w:r>
      <w:r>
        <w:rPr>
          <w:shd w:val="clear" w:color="auto" w:fill="auto"/>
        </w:rPr>
        <w:t>A.2 附录二：图对应页码</w:t>
      </w:r>
      <w:r>
        <w:rPr>
          <w:shd w:val="clear" w:color="auto" w:fill="auto"/>
        </w:rPr>
        <w:tab/>
      </w:r>
      <w:r>
        <w:rPr>
          <w:shd w:val="clear" w:color="auto" w:fill="auto"/>
        </w:rPr>
        <w:fldChar w:fldCharType="begin"/>
      </w:r>
      <w:r>
        <w:rPr>
          <w:shd w:val="clear" w:color="auto" w:fill="auto"/>
        </w:rPr>
        <w:instrText xml:space="preserve"> PAGEREF _Toc1656648259 </w:instrText>
      </w:r>
      <w:r>
        <w:rPr>
          <w:shd w:val="clear" w:color="auto" w:fill="auto"/>
        </w:rPr>
        <w:fldChar w:fldCharType="separate"/>
      </w:r>
      <w:r>
        <w:rPr>
          <w:shd w:val="clear" w:color="auto" w:fill="auto"/>
        </w:rPr>
        <w:t>- 26 -</w:t>
      </w:r>
      <w:r>
        <w:rPr>
          <w:shd w:val="clear" w:color="auto" w:fill="auto"/>
        </w:rPr>
        <w:fldChar w:fldCharType="end"/>
      </w:r>
      <w:r>
        <w:rPr>
          <w:shd w:val="clear" w:color="auto" w:fill="auto"/>
          <w:lang w:val="en-US"/>
        </w:rPr>
        <w:fldChar w:fldCharType="end"/>
      </w:r>
    </w:p>
    <w:p>
      <w:pPr>
        <w:pStyle w:val="2"/>
        <w:shd w:val="clear"/>
        <w:snapToGrid w:val="0"/>
        <w:spacing w:line="168" w:lineRule="auto"/>
      </w:pPr>
      <w:r>
        <w:rPr>
          <w:shd w:val="clear" w:color="auto" w:fill="auto"/>
          <w:lang w:val="en-US"/>
        </w:rPr>
        <w:fldChar w:fldCharType="end"/>
      </w:r>
      <w:bookmarkStart w:id="0" w:name="_Toc1210115845"/>
      <w:r>
        <w:rPr>
          <w:lang w:val="en-US"/>
        </w:rPr>
        <w:t xml:space="preserve">1. </w:t>
      </w:r>
      <w:r>
        <w:t>项目及文档相关信息</w:t>
      </w:r>
      <w:bookmarkEnd w:id="0"/>
    </w:p>
    <w:p>
      <w:pPr>
        <w:pStyle w:val="3"/>
      </w:pPr>
      <w:bookmarkStart w:id="1" w:name="_Toc662384033"/>
      <w:r>
        <w:t>1.1 项目背景</w:t>
      </w:r>
      <w:bookmarkEnd w:id="1"/>
    </w:p>
    <w:p>
      <w:pPr>
        <w:pStyle w:val="12"/>
        <w:snapToGrid w:val="0"/>
        <w:spacing w:line="216" w:lineRule="auto"/>
        <w:jc w:val="left"/>
      </w:pPr>
      <w:r>
        <w:t>　　经济的发展，导致了我国机动车数量的逐年增长。截止到今年今年第一个季度，我国机动车保有量达到2.83亿辆，给交通和环境带来了压力。　</w:t>
      </w:r>
    </w:p>
    <w:p>
      <w:pPr>
        <w:pStyle w:val="12"/>
        <w:snapToGrid w:val="0"/>
        <w:spacing w:line="216" w:lineRule="auto"/>
        <w:jc w:val="left"/>
      </w:pPr>
      <w:r>
        <w:t>　　出租车行业作为基础服务业，在一定程度上缓解了上述压力，却因服务态度差，车辆老旧，不安全等诟病，使得选择出租车出行的乘客日益减少。约自2010年始，互联网的发展使各行各业都受到了冲击，传统出租车行业也不是例外。</w:t>
      </w:r>
    </w:p>
    <w:p>
      <w:pPr>
        <w:pStyle w:val="12"/>
        <w:snapToGrid w:val="0"/>
        <w:spacing w:line="216" w:lineRule="auto"/>
        <w:jc w:val="left"/>
      </w:pPr>
      <w:r>
        <w:t>　　滴滴出行将出行进行“互联网化”改造，打造一站式移动出行平台；为5.5亿用户提供出租车、快车、专车、豪华车、公交、代驾、企业级、共享单车、共享电单车、共享汽车、外卖等多元化的出行和运输服务。在全球范围内，滴滴与Grab、Lyft、Ola、99、Taxify、Careem构建的移动出行网络触达全球超过80%的人口、覆盖1000多座城市。目前，滴滴通过旗下99平台服务巴西，在墨西哥和澳洲提供滴滴品牌的出行业务；并在日本通过合资公司提供网约出租车服务。</w:t>
      </w:r>
    </w:p>
    <w:p>
      <w:pPr>
        <w:pStyle w:val="3"/>
      </w:pPr>
      <w:bookmarkStart w:id="2" w:name="_Toc279948133"/>
      <w:r>
        <w:t>1.2 文档范围</w:t>
      </w:r>
      <w:bookmarkEnd w:id="2"/>
    </w:p>
    <w:p>
      <w:pPr>
        <w:pStyle w:val="4"/>
      </w:pPr>
      <w:bookmarkStart w:id="3" w:name="_Toc2072835230"/>
      <w:r>
        <w:t>1.2.1 待开发软件系统名称</w:t>
      </w:r>
      <w:bookmarkEnd w:id="3"/>
    </w:p>
    <w:p>
      <w:pPr>
        <w:pStyle w:val="12"/>
        <w:snapToGrid w:val="0"/>
        <w:spacing w:line="216" w:lineRule="auto"/>
        <w:ind w:left="240"/>
        <w:jc w:val="left"/>
      </w:pPr>
      <w:r>
        <w:t>滴滴出行</w:t>
      </w:r>
    </w:p>
    <w:p>
      <w:pPr>
        <w:pStyle w:val="12"/>
        <w:snapToGrid w:val="0"/>
        <w:spacing w:line="216" w:lineRule="auto"/>
        <w:jc w:val="left"/>
      </w:pPr>
    </w:p>
    <w:p>
      <w:pPr>
        <w:pStyle w:val="4"/>
      </w:pPr>
      <w:bookmarkStart w:id="4" w:name="_Toc492578504"/>
      <w:r>
        <w:t>1.2.2 项目简介</w:t>
      </w:r>
      <w:bookmarkEnd w:id="4"/>
    </w:p>
    <w:p>
      <w:pPr>
        <w:pStyle w:val="12"/>
        <w:snapToGrid w:val="0"/>
        <w:spacing w:line="216" w:lineRule="auto"/>
        <w:jc w:val="left"/>
      </w:pPr>
      <w:r>
        <w:t>　　滴滴出行是以出行为核心、辐射单车、代驾、车服、金融、国际化等领域。在各条业务线飞速发展的过程中会存在着很多相同或者类似的业务需求，需要通过技术的手段抽象、沉淀这些业务为通用、稳定基础能力，让各业务线专注于其个性化的部分，快速的推出适合市场的新产品。</w:t>
      </w:r>
    </w:p>
    <w:p>
      <w:pPr>
        <w:pStyle w:val="12"/>
        <w:snapToGrid w:val="0"/>
        <w:spacing w:line="216" w:lineRule="auto"/>
        <w:jc w:val="left"/>
      </w:pPr>
      <w:r>
        <w:rPr>
          <w:rFonts w:ascii="Microsoft YaHei" w:hAnsi="Microsoft YaHei" w:eastAsia="Microsoft YaHei" w:cs="Microsoft YaHei"/>
          <w:color w:val="4A4A4A"/>
        </w:rPr>
        <w:t>　　业务中台构建订单中心、计价中心、支付中心、passport、用户中心、触达平台六大能力，高效率、低成本的支持了各条业务线的快速发展。</w:t>
      </w:r>
      <w:r>
        <w:t>在业务多元化发展的组织中，去构建一套工程架构，构建一套组织结构及对应的管理机制，以保证业务可持续的又快又好的发展。</w:t>
      </w:r>
    </w:p>
    <w:p>
      <w:pPr>
        <w:pStyle w:val="12"/>
        <w:snapToGrid w:val="0"/>
        <w:spacing w:line="216" w:lineRule="auto"/>
        <w:jc w:val="left"/>
      </w:pPr>
    </w:p>
    <w:p>
      <w:pPr>
        <w:pStyle w:val="12"/>
        <w:snapToGrid w:val="0"/>
        <w:spacing w:line="216" w:lineRule="auto"/>
        <w:jc w:val="left"/>
      </w:pPr>
    </w:p>
    <w:p>
      <w:pPr>
        <w:pStyle w:val="4"/>
      </w:pPr>
      <w:bookmarkStart w:id="5" w:name="_Toc613664744"/>
      <w:r>
        <w:t>1.2.3 项目价值</w:t>
      </w:r>
      <w:bookmarkEnd w:id="5"/>
    </w:p>
    <w:p>
      <w:pPr>
        <w:pStyle w:val="12"/>
        <w:numPr>
          <w:ilvl w:val="0"/>
          <w:numId w:val="1"/>
        </w:numPr>
        <w:snapToGrid w:val="0"/>
        <w:spacing w:line="216" w:lineRule="auto"/>
        <w:jc w:val="left"/>
      </w:pPr>
      <w:r>
        <w:t>在滴滴平台，超过3100万车主及司机获得灵活的工作和收入机会。</w:t>
      </w:r>
    </w:p>
    <w:p>
      <w:pPr>
        <w:pStyle w:val="12"/>
        <w:numPr>
          <w:ilvl w:val="0"/>
          <w:numId w:val="1"/>
        </w:numPr>
        <w:snapToGrid w:val="0"/>
        <w:spacing w:line="216" w:lineRule="auto"/>
        <w:jc w:val="left"/>
      </w:pPr>
      <w:r>
        <w:t>增加司机的接单率与收入，乘客出行打车等待时间也大大减少。</w:t>
      </w:r>
    </w:p>
    <w:p>
      <w:pPr>
        <w:pStyle w:val="12"/>
        <w:numPr>
          <w:ilvl w:val="0"/>
          <w:numId w:val="1"/>
        </w:numPr>
        <w:snapToGrid w:val="0"/>
        <w:spacing w:line="216" w:lineRule="auto"/>
        <w:jc w:val="left"/>
      </w:pPr>
      <w:r>
        <w:t>滴滴出行与监管部门、出租车行业及社群积极协作，致力于以智慧交通创新解决全球交通、环保和就业挑战。</w:t>
      </w:r>
    </w:p>
    <w:p>
      <w:pPr>
        <w:pStyle w:val="12"/>
        <w:numPr>
          <w:ilvl w:val="0"/>
          <w:numId w:val="1"/>
        </w:numPr>
        <w:snapToGrid w:val="0"/>
        <w:spacing w:line="216" w:lineRule="auto"/>
        <w:jc w:val="left"/>
      </w:pPr>
      <w:r>
        <w:t>滴滴也和汽车产业链企业建立广泛的合作，携手打造面向未来的汽车运营服务平台。</w:t>
      </w:r>
    </w:p>
    <w:p>
      <w:pPr>
        <w:pStyle w:val="12"/>
        <w:numPr>
          <w:ilvl w:val="0"/>
          <w:numId w:val="1"/>
        </w:numPr>
        <w:snapToGrid w:val="0"/>
        <w:spacing w:line="216" w:lineRule="auto"/>
        <w:jc w:val="left"/>
      </w:pPr>
      <w:r>
        <w:t>滴滴始终致力于提升用户体验，创造社会价值，建设安全、开放、可持续的移动出行新生态。</w:t>
      </w:r>
    </w:p>
    <w:p>
      <w:pPr>
        <w:pStyle w:val="4"/>
      </w:pPr>
      <w:bookmarkStart w:id="6" w:name="_Toc33718103"/>
      <w:r>
        <w:t>1.2.4 项目特色</w:t>
      </w:r>
      <w:bookmarkEnd w:id="6"/>
    </w:p>
    <w:p>
      <w:pPr>
        <w:pStyle w:val="12"/>
        <w:numPr>
          <w:ilvl w:val="0"/>
          <w:numId w:val="2"/>
        </w:numPr>
        <w:snapToGrid w:val="0"/>
        <w:spacing w:line="216" w:lineRule="auto"/>
        <w:jc w:val="left"/>
      </w:pPr>
      <w:r>
        <w:t>乘客可以在室内打车，并且在短时间内就能打到车。</w:t>
      </w:r>
    </w:p>
    <w:p>
      <w:pPr>
        <w:pStyle w:val="12"/>
        <w:snapToGrid w:val="0"/>
        <w:spacing w:line="216" w:lineRule="auto"/>
        <w:jc w:val="left"/>
      </w:pPr>
      <w:r>
        <w:t>过去如果打一辆出租车，大多数城市的路边大概有50%的机会3分钟能等到一辆车，乘客会付出很长的时间。滴滴出行让乘客可以在室内下单，又因为平台派单（司机不可挑单只能被指派），全局会有AI的算法和引擎，基于过去的经验和需求供应的情况去做全局的最优算法。所以，使得在绝大多数城市的打车下单的应答率到了90%。</w:t>
      </w:r>
    </w:p>
    <w:p>
      <w:pPr>
        <w:pStyle w:val="12"/>
        <w:numPr>
          <w:ilvl w:val="0"/>
          <w:numId w:val="3"/>
        </w:numPr>
        <w:snapToGrid w:val="0"/>
        <w:spacing w:line="216" w:lineRule="auto"/>
        <w:jc w:val="left"/>
      </w:pPr>
      <w:r>
        <w:t>拼车或顺风车服务给乘客提供便宜的打车价格。</w:t>
      </w:r>
    </w:p>
    <w:p>
      <w:pPr>
        <w:pStyle w:val="12"/>
        <w:snapToGrid w:val="0"/>
        <w:spacing w:line="216" w:lineRule="auto"/>
        <w:jc w:val="left"/>
      </w:pPr>
      <w:r>
        <w:t>平台利用闲置资源，将车辆空闲的一个座位再卖出去可以打七折，将两个空的座位卖出去可以打四折。</w:t>
      </w:r>
    </w:p>
    <w:p>
      <w:pPr>
        <w:pStyle w:val="12"/>
        <w:numPr>
          <w:ilvl w:val="0"/>
          <w:numId w:val="4"/>
        </w:numPr>
        <w:snapToGrid w:val="0"/>
        <w:spacing w:line="216" w:lineRule="auto"/>
        <w:jc w:val="left"/>
      </w:pPr>
      <w:r>
        <w:t>专车、豪华车满足乘客对服务的要求。</w:t>
      </w:r>
    </w:p>
    <w:p>
      <w:pPr>
        <w:pStyle w:val="12"/>
        <w:snapToGrid w:val="0"/>
        <w:spacing w:line="216" w:lineRule="auto"/>
        <w:jc w:val="left"/>
      </w:pPr>
      <w:r>
        <w:t>保证车辆的干净程度，车辆带水，并且严格要求司机的服务。</w:t>
      </w:r>
    </w:p>
    <w:p>
      <w:pPr>
        <w:pStyle w:val="12"/>
        <w:snapToGrid w:val="0"/>
        <w:spacing w:line="216" w:lineRule="auto"/>
        <w:jc w:val="left"/>
      </w:pPr>
    </w:p>
    <w:p>
      <w:pPr>
        <w:pStyle w:val="3"/>
      </w:pPr>
      <w:bookmarkStart w:id="7" w:name="_Toc634264969"/>
      <w:r>
        <w:t>1.3 定语、术语、和缩写语</w:t>
      </w:r>
      <w:bookmarkEnd w:id="7"/>
    </w:p>
    <w:p>
      <w:pPr>
        <w:pStyle w:val="12"/>
        <w:snapToGrid w:val="0"/>
        <w:spacing w:line="216" w:lineRule="auto"/>
        <w:jc w:val="left"/>
      </w:pPr>
      <w:r>
        <w:t>表 1 列出了本文档使用到的全部定义、术语；</w:t>
      </w:r>
    </w:p>
    <w:tbl>
      <w:tblPr>
        <w:tblStyle w:val="10"/>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750"/>
        <w:gridCol w:w="871"/>
        <w:gridCol w:w="663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Align w:val="top"/>
          </w:tcPr>
          <w:p>
            <w:pPr>
              <w:snapToGrid w:val="0"/>
              <w:spacing w:line="216" w:lineRule="auto"/>
              <w:jc w:val="left"/>
            </w:pPr>
          </w:p>
        </w:tc>
        <w:tc>
          <w:tcPr>
            <w:tcW w:w="871" w:type="dxa"/>
            <w:vAlign w:val="top"/>
          </w:tcPr>
          <w:p>
            <w:pPr>
              <w:snapToGrid w:val="0"/>
              <w:spacing w:line="216" w:lineRule="auto"/>
              <w:jc w:val="left"/>
            </w:pPr>
            <w:r>
              <w:t>名称</w:t>
            </w:r>
          </w:p>
        </w:tc>
        <w:tc>
          <w:tcPr>
            <w:tcW w:w="6633" w:type="dxa"/>
            <w:vAlign w:val="top"/>
          </w:tcPr>
          <w:p>
            <w:pPr>
              <w:snapToGrid w:val="0"/>
              <w:spacing w:line="216" w:lineRule="auto"/>
              <w:jc w:val="left"/>
            </w:pPr>
            <w:r>
              <w:t>名词解释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restart"/>
            <w:vAlign w:val="top"/>
          </w:tcPr>
          <w:p>
            <w:pPr>
              <w:snapToGrid w:val="0"/>
              <w:spacing w:line="216" w:lineRule="auto"/>
              <w:jc w:val="left"/>
            </w:pPr>
            <w:r>
              <w:t>滴滴基础平台</w:t>
            </w:r>
          </w:p>
        </w:tc>
        <w:tc>
          <w:tcPr>
            <w:tcW w:w="871" w:type="dxa"/>
            <w:vAlign w:val="top"/>
          </w:tcPr>
          <w:p>
            <w:pPr>
              <w:snapToGrid w:val="0"/>
              <w:spacing w:line="216" w:lineRule="auto"/>
              <w:jc w:val="left"/>
            </w:pPr>
            <w:r>
              <w:t>Odin</w:t>
            </w:r>
          </w:p>
        </w:tc>
        <w:tc>
          <w:tcPr>
            <w:tcW w:w="6633" w:type="dxa"/>
            <w:vAlign w:val="top"/>
          </w:tcPr>
          <w:p>
            <w:pPr>
              <w:snapToGrid w:val="0"/>
              <w:spacing w:line="216" w:lineRule="auto"/>
              <w:jc w:val="left"/>
            </w:pPr>
            <w:r>
              <w:t>运维平台，提供 metrics 上报、多维度监控、报警、服务树等功能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把脉</w:t>
            </w:r>
          </w:p>
        </w:tc>
        <w:tc>
          <w:tcPr>
            <w:tcW w:w="6633" w:type="dxa"/>
            <w:vAlign w:val="top"/>
          </w:tcPr>
          <w:p>
            <w:pPr>
              <w:snapToGrid w:val="0"/>
              <w:spacing w:line="216" w:lineRule="auto"/>
              <w:jc w:val="left"/>
            </w:pPr>
            <w:r>
              <w:t>日志平台、提供日志采集通道、基于 traceid 的全链路日志查询能力</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DISF</w:t>
            </w:r>
          </w:p>
        </w:tc>
        <w:tc>
          <w:tcPr>
            <w:tcW w:w="6633" w:type="dxa"/>
            <w:vAlign w:val="top"/>
          </w:tcPr>
          <w:p>
            <w:pPr>
              <w:snapToGrid w:val="0"/>
              <w:spacing w:line="216" w:lineRule="auto"/>
              <w:jc w:val="left"/>
            </w:pPr>
            <w:r>
              <w:t>服务注册平台，提供高可用的服务名字服务、管理服务分组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RDS</w:t>
            </w:r>
          </w:p>
        </w:tc>
        <w:tc>
          <w:tcPr>
            <w:tcW w:w="6633" w:type="dxa"/>
            <w:vAlign w:val="top"/>
          </w:tcPr>
          <w:p>
            <w:pPr>
              <w:snapToGrid w:val="0"/>
              <w:spacing w:line="216" w:lineRule="auto"/>
              <w:jc w:val="left"/>
            </w:pPr>
            <w:r>
              <w:t>提供高可用、透明水平扩展的MySQL集群，支持数据总线、分身等能力</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DDMQ</w:t>
            </w:r>
          </w:p>
        </w:tc>
        <w:tc>
          <w:tcPr>
            <w:tcW w:w="6633" w:type="dxa"/>
            <w:vAlign w:val="top"/>
          </w:tcPr>
          <w:p>
            <w:pPr>
              <w:snapToGrid w:val="0"/>
              <w:spacing w:line="216" w:lineRule="auto"/>
              <w:jc w:val="left"/>
            </w:pPr>
            <w:r>
              <w:t>低延迟高可用的消息队列服务，单机TPS吞吐超过百万，支持延时消息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Fusion</w:t>
            </w:r>
          </w:p>
        </w:tc>
        <w:tc>
          <w:tcPr>
            <w:tcW w:w="6633" w:type="dxa"/>
            <w:vAlign w:val="top"/>
          </w:tcPr>
          <w:p>
            <w:pPr>
              <w:snapToGrid w:val="0"/>
              <w:spacing w:line="216" w:lineRule="auto"/>
              <w:jc w:val="left"/>
            </w:pPr>
            <w:r>
              <w:t>基于rocksdb的高性能高可用分布式持久化存储方案，完全兼容Redis协议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450" w:hRule="atLeast"/>
        </w:trPr>
        <w:tc>
          <w:tcPr>
            <w:tcW w:w="750" w:type="dxa"/>
            <w:vMerge w:val="continue"/>
            <w:vAlign w:val="top"/>
          </w:tcPr>
          <w:p>
            <w:pPr>
              <w:snapToGrid w:val="0"/>
              <w:spacing w:line="216" w:lineRule="auto"/>
              <w:jc w:val="left"/>
            </w:pPr>
          </w:p>
        </w:tc>
        <w:tc>
          <w:tcPr>
            <w:tcW w:w="871" w:type="dxa"/>
            <w:vAlign w:val="top"/>
          </w:tcPr>
          <w:p>
            <w:pPr>
              <w:snapToGrid w:val="0"/>
              <w:spacing w:line="216" w:lineRule="auto"/>
              <w:jc w:val="left"/>
            </w:pPr>
            <w:r>
              <w:t>弹性云</w:t>
            </w:r>
          </w:p>
        </w:tc>
        <w:tc>
          <w:tcPr>
            <w:tcW w:w="6633" w:type="dxa"/>
            <w:vAlign w:val="top"/>
          </w:tcPr>
          <w:p>
            <w:pPr>
              <w:snapToGrid w:val="0"/>
              <w:spacing w:line="216" w:lineRule="auto"/>
              <w:jc w:val="left"/>
            </w:pPr>
            <w:r>
              <w:t>基于k8s，高效、可伸缩的集群管理平台，服务自动容错，基础设施免运维</w:t>
            </w:r>
          </w:p>
        </w:tc>
      </w:tr>
    </w:tbl>
    <w:p>
      <w:pPr>
        <w:pStyle w:val="12"/>
        <w:snapToGrid w:val="0"/>
        <w:spacing w:line="216" w:lineRule="auto"/>
        <w:jc w:val="left"/>
      </w:pPr>
    </w:p>
    <w:p>
      <w:pPr>
        <w:pStyle w:val="3"/>
      </w:pPr>
      <w:bookmarkStart w:id="8" w:name="_Toc993749641"/>
      <w:r>
        <w:t>1.4 参考文献</w:t>
      </w:r>
      <w:bookmarkEnd w:id="8"/>
    </w:p>
    <w:p>
      <w:pPr>
        <w:pStyle w:val="12"/>
        <w:snapToGrid w:val="0"/>
        <w:spacing w:line="216" w:lineRule="auto"/>
        <w:jc w:val="left"/>
      </w:pPr>
      <w:r>
        <w:t xml:space="preserve">【１】王安生. 软件工程化[M]. 北京：清华大学出版社,2015. </w:t>
      </w:r>
    </w:p>
    <w:p>
      <w:pPr>
        <w:pStyle w:val="3"/>
      </w:pPr>
      <w:bookmarkStart w:id="9" w:name="_Toc780325706"/>
      <w:r>
        <w:t>1.5 文档概述</w:t>
      </w:r>
      <w:bookmarkEnd w:id="9"/>
    </w:p>
    <w:p>
      <w:pPr>
        <w:pStyle w:val="12"/>
        <w:snapToGrid w:val="0"/>
        <w:spacing w:line="216" w:lineRule="auto"/>
        <w:jc w:val="both"/>
      </w:pPr>
      <w:r>
        <w:t>　　本文主要针对滴滴出行系统进行软件结构的设计，得出了滴滴出行系统的体系结构说明书，主要内容包括四部分，具体如下:    </w:t>
      </w:r>
    </w:p>
    <w:p>
      <w:pPr>
        <w:pStyle w:val="12"/>
        <w:snapToGrid w:val="0"/>
        <w:spacing w:line="216" w:lineRule="auto"/>
        <w:jc w:val="both"/>
      </w:pPr>
      <w:r>
        <w:tab/>
      </w:r>
      <w:r>
        <w:tab/>
      </w:r>
      <w:r>
        <w:t>第一部分主要介绍了本系统的应用背景、使用范围以及本文使用到的定义、术语与缩写词，同时也列出了本文的参考文献和本文档的组织结构。    </w:t>
      </w:r>
    </w:p>
    <w:p>
      <w:pPr>
        <w:pStyle w:val="12"/>
        <w:snapToGrid w:val="0"/>
        <w:spacing w:line="216" w:lineRule="auto"/>
        <w:jc w:val="both"/>
      </w:pPr>
      <w:r>
        <w:tab/>
      </w:r>
      <w:r>
        <w:tab/>
      </w:r>
      <w:r>
        <w:t>第二部分主要对本系统的体系结构进行一个总体的概述，简述了体系结构的需求以及用例，还对各相关方对体系结构的要求进行了说明，并对本系统的约束与假设和依赖做了简单陈述。   </w:t>
      </w:r>
    </w:p>
    <w:p>
      <w:pPr>
        <w:pStyle w:val="12"/>
        <w:snapToGrid w:val="0"/>
        <w:spacing w:line="216" w:lineRule="auto"/>
        <w:jc w:val="both"/>
      </w:pPr>
      <w:r>
        <w:t>　　第三部分主要介绍了对本系统的体系结构进行了分级设计。对相关的体系结构进行了概述。  </w:t>
      </w:r>
    </w:p>
    <w:p>
      <w:pPr>
        <w:pStyle w:val="12"/>
        <w:snapToGrid w:val="0"/>
        <w:spacing w:line="216" w:lineRule="auto"/>
        <w:jc w:val="both"/>
      </w:pPr>
      <w:r>
        <w:tab/>
      </w:r>
      <w:r>
        <w:tab/>
      </w:r>
      <w:r>
        <w:t>第四部分对系统进行了质量分析与评价。主要使用了场景分析的方式，描绘了用例场景，增长性场景和探索性场景；并使用该场景进行手工测试。同时对该项目的原型分析和风险进行了说明。</w:t>
      </w: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12"/>
        <w:snapToGrid w:val="0"/>
        <w:spacing w:line="216" w:lineRule="auto"/>
        <w:jc w:val="both"/>
      </w:pPr>
    </w:p>
    <w:p>
      <w:pPr>
        <w:pStyle w:val="2"/>
      </w:pPr>
      <w:bookmarkStart w:id="10" w:name="_Toc664026319"/>
      <w:r>
        <w:rPr>
          <w:lang w:val="en-US"/>
        </w:rPr>
        <w:t xml:space="preserve">2. </w:t>
      </w:r>
      <w:r>
        <w:t>体系结构需求</w:t>
      </w:r>
      <w:bookmarkEnd w:id="10"/>
    </w:p>
    <w:p>
      <w:pPr>
        <w:pStyle w:val="3"/>
      </w:pPr>
      <w:bookmarkStart w:id="11" w:name="_Toc1536890293"/>
      <w:r>
        <w:t>2.1 关键指标</w:t>
      </w:r>
      <w:bookmarkEnd w:id="11"/>
    </w:p>
    <w:p>
      <w:pPr>
        <w:pStyle w:val="12"/>
        <w:snapToGrid w:val="0"/>
        <w:spacing w:line="216" w:lineRule="auto"/>
        <w:jc w:val="left"/>
      </w:pPr>
      <w:r>
        <w:t>　　本系统要求稳定性和安全性达到一定的高度，出错率降低到一定的水平。才能保证软件的正常、快速、高效的使用。 </w:t>
      </w:r>
    </w:p>
    <w:p>
      <w:pPr>
        <w:pStyle w:val="12"/>
        <w:snapToGrid w:val="0"/>
        <w:spacing w:line="216" w:lineRule="auto"/>
        <w:jc w:val="left"/>
      </w:pPr>
      <w:r>
        <w:t>滴滴出行数据量、用户量、访问量</w:t>
      </w:r>
    </w:p>
    <w:p>
      <w:pPr>
        <w:pStyle w:val="12"/>
        <w:numPr>
          <w:ilvl w:val="0"/>
          <w:numId w:val="5"/>
        </w:numPr>
        <w:snapToGrid w:val="0"/>
        <w:spacing w:line="216" w:lineRule="auto"/>
        <w:jc w:val="left"/>
      </w:pPr>
      <w:r>
        <w:t>106+ TB　日轨迹数据</w:t>
      </w:r>
    </w:p>
    <w:p>
      <w:pPr>
        <w:pStyle w:val="12"/>
        <w:numPr>
          <w:ilvl w:val="0"/>
          <w:numId w:val="5"/>
        </w:numPr>
        <w:snapToGrid w:val="0"/>
        <w:spacing w:line="216" w:lineRule="auto"/>
        <w:jc w:val="left"/>
      </w:pPr>
      <w:r>
        <w:t>4875 PB　日处理数据</w:t>
      </w:r>
    </w:p>
    <w:p>
      <w:pPr>
        <w:pStyle w:val="12"/>
        <w:numPr>
          <w:ilvl w:val="0"/>
          <w:numId w:val="5"/>
        </w:numPr>
        <w:snapToGrid w:val="0"/>
        <w:spacing w:line="216" w:lineRule="auto"/>
        <w:jc w:val="left"/>
      </w:pPr>
      <w:r>
        <w:t>400亿+　日路径规划次数</w:t>
      </w:r>
    </w:p>
    <w:p>
      <w:pPr>
        <w:pStyle w:val="12"/>
        <w:numPr>
          <w:ilvl w:val="0"/>
          <w:numId w:val="5"/>
        </w:numPr>
        <w:snapToGrid w:val="0"/>
        <w:spacing w:line="216" w:lineRule="auto"/>
        <w:jc w:val="left"/>
      </w:pPr>
      <w:r>
        <w:t>150亿+　日定位数</w:t>
      </w:r>
    </w:p>
    <w:p>
      <w:pPr>
        <w:pStyle w:val="12"/>
        <w:numPr>
          <w:ilvl w:val="0"/>
          <w:numId w:val="5"/>
        </w:numPr>
        <w:snapToGrid w:val="0"/>
        <w:spacing w:line="216" w:lineRule="auto"/>
        <w:jc w:val="left"/>
      </w:pPr>
      <w:r>
        <w:t>百万级日订单规模，万级并发长连接</w:t>
      </w:r>
    </w:p>
    <w:p>
      <w:pPr>
        <w:pStyle w:val="12"/>
        <w:numPr>
          <w:ilvl w:val="0"/>
          <w:numId w:val="5"/>
        </w:numPr>
        <w:snapToGrid w:val="0"/>
        <w:spacing w:line="216" w:lineRule="auto"/>
        <w:jc w:val="left"/>
      </w:pPr>
      <w:r>
        <w:rPr>
          <w:rFonts w:ascii="Microsoft YaHei" w:hAnsi="Microsoft YaHei" w:eastAsia="Microsoft YaHei" w:cs="Microsoft YaHei"/>
          <w:color w:val="4D4D4D"/>
          <w:sz w:val="24"/>
          <w:szCs w:val="24"/>
        </w:rPr>
        <w:t>滴滴注册用户已超过5.5亿，每年完成运送110亿次。</w:t>
      </w:r>
    </w:p>
    <w:p>
      <w:pPr>
        <w:pStyle w:val="12"/>
        <w:snapToGrid w:val="0"/>
        <w:spacing w:line="216" w:lineRule="auto"/>
        <w:jc w:val="left"/>
      </w:pPr>
      <w:r>
        <w:t>本系统下在应对上述数据量、用户量、访问量时应当能够：  </w:t>
      </w:r>
    </w:p>
    <w:p>
      <w:pPr>
        <w:pStyle w:val="12"/>
        <w:snapToGrid w:val="0"/>
        <w:spacing w:line="216" w:lineRule="auto"/>
        <w:jc w:val="left"/>
      </w:pPr>
      <w:r>
        <w:t>1）用户进行查询响应时间不得大于0.2s</w:t>
      </w:r>
    </w:p>
    <w:p>
      <w:pPr>
        <w:pStyle w:val="12"/>
        <w:snapToGrid w:val="0"/>
        <w:spacing w:line="216" w:lineRule="auto"/>
        <w:jc w:val="left"/>
      </w:pPr>
      <w:r>
        <w:t>2）订单：写入满足每秒１０ｋ事件，读取满足每秒１ｋ事件，时效性５ｓ内数据可用</w:t>
      </w:r>
    </w:p>
    <w:p>
      <w:pPr>
        <w:pStyle w:val="12"/>
        <w:snapToGrid w:val="0"/>
        <w:spacing w:line="216" w:lineRule="auto"/>
        <w:jc w:val="left"/>
      </w:pPr>
      <w:r>
        <w:t>3）其它所有交互功能反应速度：响应时间不超过0.1s；</w:t>
      </w:r>
    </w:p>
    <w:p>
      <w:pPr>
        <w:pStyle w:val="12"/>
        <w:snapToGrid w:val="0"/>
        <w:spacing w:line="216" w:lineRule="auto"/>
        <w:jc w:val="left"/>
      </w:pPr>
      <w:r>
        <w:t>4）对处理数据量的要求：系统的响应应当能够在0.6s之内； </w:t>
      </w:r>
    </w:p>
    <w:p>
      <w:pPr>
        <w:pStyle w:val="12"/>
        <w:snapToGrid w:val="0"/>
        <w:spacing w:line="216" w:lineRule="auto"/>
        <w:jc w:val="left"/>
      </w:pPr>
      <w:r>
        <w:t>软件的可靠性：平均故障时间间隔不超过200小时</w:t>
      </w:r>
    </w:p>
    <w:p>
      <w:pPr>
        <w:pStyle w:val="12"/>
        <w:snapToGrid w:val="0"/>
        <w:spacing w:line="216" w:lineRule="auto"/>
        <w:jc w:val="left"/>
      </w:pPr>
      <w:r>
        <w:t>所以本系统在可靠性上应当能够：</w:t>
      </w:r>
    </w:p>
    <w:p>
      <w:pPr>
        <w:pStyle w:val="12"/>
        <w:snapToGrid w:val="0"/>
        <w:spacing w:line="216" w:lineRule="auto"/>
        <w:jc w:val="left"/>
      </w:pPr>
      <w:r>
        <w:t>1）出错率 </w:t>
      </w:r>
    </w:p>
    <w:p>
      <w:pPr>
        <w:pStyle w:val="12"/>
        <w:snapToGrid w:val="0"/>
        <w:spacing w:line="216" w:lineRule="auto"/>
        <w:jc w:val="left"/>
      </w:pPr>
      <w:r>
        <w:tab/>
      </w:r>
      <w:r>
        <w:t>在累计1亿次服务请求的情况下，其出错次数不得高于3次。</w:t>
      </w:r>
    </w:p>
    <w:p>
      <w:pPr>
        <w:pStyle w:val="12"/>
        <w:snapToGrid w:val="0"/>
        <w:spacing w:line="216" w:lineRule="auto"/>
        <w:jc w:val="left"/>
      </w:pPr>
      <w:r>
        <w:tab/>
      </w:r>
      <w:r>
        <w:t>在累计100亿次服务请求的情况下，其出错次数不得高于60次。</w:t>
      </w:r>
    </w:p>
    <w:p>
      <w:pPr>
        <w:pStyle w:val="12"/>
        <w:snapToGrid w:val="0"/>
        <w:spacing w:line="216" w:lineRule="auto"/>
        <w:jc w:val="left"/>
      </w:pPr>
      <w:r>
        <w:t>2）稳定性</w:t>
      </w:r>
    </w:p>
    <w:p>
      <w:pPr>
        <w:pStyle w:val="12"/>
        <w:snapToGrid w:val="0"/>
        <w:spacing w:line="216" w:lineRule="auto"/>
        <w:jc w:val="left"/>
      </w:pPr>
      <w:r>
        <w:tab/>
      </w:r>
      <w:r>
        <w:t>连续12个月的工作情况下，系统不会出现停止服务的情况。</w:t>
      </w:r>
    </w:p>
    <w:p>
      <w:pPr>
        <w:pStyle w:val="12"/>
        <w:snapToGrid w:val="0"/>
        <w:spacing w:line="216" w:lineRule="auto"/>
        <w:jc w:val="left"/>
      </w:pPr>
      <w:r>
        <w:t>3）易恢复性</w:t>
      </w:r>
    </w:p>
    <w:p>
      <w:pPr>
        <w:pStyle w:val="12"/>
        <w:snapToGrid w:val="0"/>
        <w:spacing w:line="216" w:lineRule="auto"/>
        <w:jc w:val="left"/>
      </w:pPr>
      <w:r>
        <w:tab/>
      </w:r>
      <w:r>
        <w:t>在停机后进行恢复之后，损失的数据不得大于10min。</w:t>
      </w:r>
    </w:p>
    <w:p>
      <w:pPr>
        <w:pStyle w:val="12"/>
        <w:snapToGrid w:val="0"/>
        <w:spacing w:line="216" w:lineRule="auto"/>
        <w:jc w:val="left"/>
      </w:pPr>
      <w:r>
        <w:t>所以本系统在可维护性上应当能够：</w:t>
      </w:r>
    </w:p>
    <w:p>
      <w:pPr>
        <w:pStyle w:val="12"/>
        <w:snapToGrid w:val="0"/>
        <w:spacing w:line="216" w:lineRule="auto"/>
        <w:jc w:val="left"/>
      </w:pPr>
      <w:r>
        <w:tab/>
      </w:r>
      <w:r>
        <w:t>1）要求系统1年的停机维护时间不得超过３个小时。</w:t>
      </w:r>
    </w:p>
    <w:p>
      <w:pPr>
        <w:pStyle w:val="12"/>
        <w:snapToGrid w:val="0"/>
        <w:spacing w:line="216" w:lineRule="auto"/>
        <w:jc w:val="left"/>
      </w:pPr>
    </w:p>
    <w:p>
      <w:pPr>
        <w:pStyle w:val="3"/>
      </w:pPr>
      <w:bookmarkStart w:id="12" w:name="_Toc428528795"/>
      <w:r>
        <w:t>2.2 体系结构用例</w:t>
      </w:r>
      <w:bookmarkEnd w:id="12"/>
    </w:p>
    <w:p>
      <w:pPr>
        <w:pStyle w:val="12"/>
        <w:snapToGrid w:val="0"/>
        <w:spacing w:line="216" w:lineRule="auto"/>
        <w:jc w:val="left"/>
      </w:pPr>
      <w:r>
        <w:t>本说明书的用例是从使用者的角度出发，描述用户所期望的与整个运行系统的交互  [1]。根据《软件需求分析说明书》对本系统用户需求的分析以及对用例角色的陈述，本 体系结构说明书将用户的需求与系统进行交互，设计体系结构用例如表 3</w:t>
      </w:r>
    </w:p>
    <w:p>
      <w:pPr>
        <w:pStyle w:val="12"/>
        <w:snapToGrid w:val="0"/>
        <w:spacing w:line="216" w:lineRule="auto"/>
        <w:jc w:val="left"/>
      </w:pPr>
    </w:p>
    <w:p>
      <w:pPr>
        <w:pStyle w:val="12"/>
        <w:snapToGrid w:val="0"/>
        <w:spacing w:line="216" w:lineRule="auto"/>
        <w:jc w:val="center"/>
        <w:rPr>
          <w:b/>
        </w:rPr>
      </w:pPr>
    </w:p>
    <w:p>
      <w:pPr>
        <w:pStyle w:val="12"/>
        <w:snapToGrid w:val="0"/>
        <w:spacing w:line="216" w:lineRule="auto"/>
        <w:jc w:val="center"/>
      </w:pPr>
      <w:r>
        <w:rPr>
          <w:b/>
        </w:rPr>
        <w:t>表2.体系结构用例</w:t>
      </w:r>
    </w:p>
    <w:tbl>
      <w:tblPr>
        <w:tblStyle w:val="10"/>
        <w:tblW w:w="8253"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728"/>
        <w:gridCol w:w="65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300" w:hRule="atLeast"/>
        </w:trPr>
        <w:tc>
          <w:tcPr>
            <w:tcW w:w="1728" w:type="dxa"/>
            <w:vAlign w:val="top"/>
          </w:tcPr>
          <w:p>
            <w:pPr>
              <w:snapToGrid w:val="0"/>
              <w:spacing w:line="216" w:lineRule="auto"/>
            </w:pPr>
            <w:r>
              <w:t>角色</w:t>
            </w:r>
          </w:p>
        </w:tc>
        <w:tc>
          <w:tcPr>
            <w:tcW w:w="6525" w:type="dxa"/>
            <w:vAlign w:val="top"/>
          </w:tcPr>
          <w:p>
            <w:pPr>
              <w:snapToGrid w:val="0"/>
              <w:spacing w:line="216" w:lineRule="auto"/>
              <w:jc w:val="left"/>
            </w:pPr>
            <w:r>
              <w:rPr>
                <w:i/>
              </w:rPr>
              <w:t>用途</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870" w:hRule="atLeast"/>
        </w:trPr>
        <w:tc>
          <w:tcPr>
            <w:tcW w:w="1728" w:type="dxa"/>
            <w:vAlign w:val="top"/>
          </w:tcPr>
          <w:p>
            <w:pPr>
              <w:snapToGrid w:val="0"/>
              <w:spacing w:line="216" w:lineRule="auto"/>
              <w:jc w:val="left"/>
            </w:pPr>
            <w:r>
              <w:rPr>
                <w:i/>
              </w:rPr>
              <w:t>软件开发人员</w:t>
            </w:r>
          </w:p>
        </w:tc>
        <w:tc>
          <w:tcPr>
            <w:tcW w:w="6525" w:type="dxa"/>
            <w:vAlign w:val="top"/>
          </w:tcPr>
          <w:p>
            <w:pPr>
              <w:snapToGrid w:val="0"/>
              <w:spacing w:line="216" w:lineRule="auto"/>
            </w:pPr>
            <w:r>
              <w:t>1.  清楚知道软件的整体结构。</w:t>
            </w:r>
          </w:p>
          <w:p>
            <w:pPr>
              <w:snapToGrid w:val="0"/>
              <w:spacing w:line="216" w:lineRule="auto"/>
            </w:pPr>
            <w:r>
              <w:t>2. 清楚知道各模块间的接口，方便编写。</w:t>
            </w:r>
          </w:p>
          <w:p>
            <w:pPr>
              <w:snapToGrid w:val="0"/>
              <w:spacing w:line="216" w:lineRule="auto"/>
            </w:pPr>
            <w:r>
              <w:t>3. 清楚知道自己所要完成的功能。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1650" w:hRule="atLeast"/>
        </w:trPr>
        <w:tc>
          <w:tcPr>
            <w:tcW w:w="1728" w:type="dxa"/>
            <w:vAlign w:val="top"/>
          </w:tcPr>
          <w:p>
            <w:pPr>
              <w:snapToGrid w:val="0"/>
              <w:spacing w:line="216" w:lineRule="auto"/>
              <w:jc w:val="left"/>
            </w:pPr>
            <w:r>
              <w:rPr>
                <w:i/>
              </w:rPr>
              <w:t>产品经理</w:t>
            </w:r>
          </w:p>
        </w:tc>
        <w:tc>
          <w:tcPr>
            <w:tcW w:w="6525" w:type="dxa"/>
            <w:vAlign w:val="top"/>
          </w:tcPr>
          <w:p>
            <w:pPr>
              <w:snapToGrid w:val="0"/>
              <w:spacing w:line="216" w:lineRule="auto"/>
            </w:pPr>
            <w:r>
              <w:t>1. 知道软件系统的规模。</w:t>
            </w:r>
          </w:p>
          <w:p>
            <w:pPr>
              <w:snapToGrid w:val="0"/>
              <w:spacing w:line="216" w:lineRule="auto"/>
            </w:pPr>
            <w:r>
              <w:t>2. 根据体系结构安排工作给各开发小组。</w:t>
            </w:r>
          </w:p>
          <w:p>
            <w:pPr>
              <w:snapToGrid w:val="0"/>
              <w:spacing w:line="216" w:lineRule="auto"/>
            </w:pPr>
            <w:r>
              <w:t>3. 决定开发策略。</w:t>
            </w:r>
          </w:p>
          <w:p>
            <w:pPr>
              <w:snapToGrid w:val="0"/>
              <w:spacing w:line="216" w:lineRule="auto"/>
            </w:pPr>
            <w:r>
              <w:t>4. 规划工期进度安排</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1140" w:hRule="atLeast"/>
        </w:trPr>
        <w:tc>
          <w:tcPr>
            <w:tcW w:w="1728" w:type="dxa"/>
            <w:vAlign w:val="top"/>
          </w:tcPr>
          <w:p>
            <w:pPr>
              <w:snapToGrid w:val="0"/>
              <w:spacing w:line="216" w:lineRule="auto"/>
              <w:jc w:val="left"/>
            </w:pPr>
            <w:r>
              <w:rPr>
                <w:i/>
              </w:rPr>
              <w:t>测试人员</w:t>
            </w:r>
          </w:p>
        </w:tc>
        <w:tc>
          <w:tcPr>
            <w:tcW w:w="6525" w:type="dxa"/>
            <w:vAlign w:val="top"/>
          </w:tcPr>
          <w:p>
            <w:pPr>
              <w:snapToGrid w:val="0"/>
              <w:spacing w:line="216" w:lineRule="auto"/>
            </w:pPr>
            <w:r>
              <w:t xml:space="preserve">1. 明确系统的性能指标。 </w:t>
            </w:r>
          </w:p>
          <w:p>
            <w:pPr>
              <w:snapToGrid w:val="0"/>
              <w:spacing w:line="216" w:lineRule="auto"/>
            </w:pPr>
            <w:r>
              <w:t xml:space="preserve">2. 明确系统的组织结构。 </w:t>
            </w:r>
          </w:p>
          <w:p>
            <w:pPr>
              <w:snapToGrid w:val="0"/>
              <w:spacing w:line="216" w:lineRule="auto"/>
            </w:pPr>
            <w:r>
              <w:t xml:space="preserve">3. 编写测试用例的依据。 </w:t>
            </w:r>
          </w:p>
          <w:p>
            <w:pPr>
              <w:snapToGrid w:val="0"/>
              <w:spacing w:line="216" w:lineRule="auto"/>
              <w:jc w:val="left"/>
            </w:pPr>
            <w:r>
              <w:rPr>
                <w:i/>
              </w:rPr>
              <w:t> </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870" w:hRule="atLeast"/>
        </w:trPr>
        <w:tc>
          <w:tcPr>
            <w:tcW w:w="1728" w:type="dxa"/>
            <w:vAlign w:val="top"/>
          </w:tcPr>
          <w:p>
            <w:pPr>
              <w:snapToGrid w:val="0"/>
              <w:spacing w:line="216" w:lineRule="auto"/>
              <w:jc w:val="left"/>
            </w:pPr>
            <w:r>
              <w:rPr>
                <w:i/>
              </w:rPr>
              <w:t>甲方人员</w:t>
            </w:r>
          </w:p>
        </w:tc>
        <w:tc>
          <w:tcPr>
            <w:tcW w:w="6525" w:type="dxa"/>
            <w:vAlign w:val="top"/>
          </w:tcPr>
          <w:p>
            <w:pPr>
              <w:snapToGrid w:val="0"/>
              <w:spacing w:line="216" w:lineRule="auto"/>
            </w:pPr>
            <w:r>
              <w:t>1.对该体系结构文档给出评价。</w:t>
            </w:r>
          </w:p>
          <w:p>
            <w:pPr>
              <w:snapToGrid w:val="0"/>
              <w:spacing w:line="216" w:lineRule="auto"/>
            </w:pPr>
            <w:r>
              <w:t>2.验证其是否能满足自己的需求。</w:t>
            </w:r>
          </w:p>
          <w:p>
            <w:pPr>
              <w:snapToGrid w:val="0"/>
              <w:spacing w:line="216" w:lineRule="auto"/>
              <w:jc w:val="left"/>
            </w:pPr>
            <w:r>
              <w:t>3.</w:t>
            </w:r>
            <w:r>
              <w:rPr>
                <w:i/>
              </w:rPr>
              <w:t>项目验收的标准。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300" w:hRule="atLeast"/>
        </w:trPr>
        <w:tc>
          <w:tcPr>
            <w:tcW w:w="1728" w:type="dxa"/>
            <w:vAlign w:val="top"/>
          </w:tcPr>
          <w:p>
            <w:pPr>
              <w:snapToGrid w:val="0"/>
              <w:spacing w:line="216" w:lineRule="auto"/>
              <w:jc w:val="left"/>
            </w:pPr>
            <w:r>
              <w:rPr>
                <w:i/>
              </w:rPr>
              <w:t>老师</w:t>
            </w:r>
          </w:p>
        </w:tc>
        <w:tc>
          <w:tcPr>
            <w:tcW w:w="6525" w:type="dxa"/>
            <w:vAlign w:val="top"/>
          </w:tcPr>
          <w:p>
            <w:pPr>
              <w:snapToGrid w:val="0"/>
              <w:spacing w:line="216" w:lineRule="auto"/>
            </w:pPr>
            <w:r>
              <w:t>1.对该体系结构文档提出修改建议。</w:t>
            </w:r>
          </w:p>
        </w:tc>
      </w:tr>
    </w:tbl>
    <w:p>
      <w:pPr>
        <w:pStyle w:val="12"/>
        <w:snapToGrid w:val="0"/>
        <w:spacing w:line="216" w:lineRule="auto"/>
        <w:jc w:val="left"/>
      </w:pPr>
    </w:p>
    <w:p>
      <w:pPr>
        <w:pStyle w:val="3"/>
      </w:pPr>
      <w:bookmarkStart w:id="13" w:name="_Toc1099655750"/>
      <w:r>
        <w:t>2.3 各相关方对体系结构的要求</w:t>
      </w:r>
      <w:bookmarkEnd w:id="13"/>
    </w:p>
    <w:p>
      <w:pPr>
        <w:pStyle w:val="12"/>
        <w:numPr>
          <w:ilvl w:val="0"/>
          <w:numId w:val="6"/>
        </w:numPr>
        <w:snapToGrid w:val="0"/>
        <w:spacing w:line="216" w:lineRule="auto"/>
        <w:jc w:val="left"/>
        <w:rPr>
          <w:color w:val="555555"/>
        </w:rPr>
      </w:pPr>
      <w:r>
        <w:rPr>
          <w:rFonts w:ascii="Microsoft YaHei" w:hAnsi="Microsoft YaHei" w:eastAsia="Microsoft YaHei" w:cs="Microsoft YaHei"/>
          <w:color w:val="555555"/>
        </w:rPr>
        <w:t>滴滴出行的复杂业务</w:t>
      </w:r>
    </w:p>
    <w:p>
      <w:pPr>
        <w:pStyle w:val="12"/>
        <w:snapToGrid w:val="0"/>
        <w:spacing w:line="216" w:lineRule="auto"/>
        <w:jc w:val="left"/>
      </w:pPr>
      <w:r>
        <w:rPr>
          <w:rFonts w:ascii="Microsoft YaHei" w:hAnsi="Microsoft YaHei" w:eastAsia="Microsoft YaHei" w:cs="Microsoft YaHei"/>
          <w:color w:val="555555"/>
        </w:rPr>
        <w:t>随着</w:t>
      </w:r>
      <w:r>
        <w:rPr>
          <w:rFonts w:ascii="Microsoft YaHei" w:hAnsi="Microsoft YaHei" w:eastAsia="Microsoft YaHei" w:cs="Microsoft YaHei"/>
          <w:b/>
          <w:color w:val="555555"/>
        </w:rPr>
        <w:t>网络带宽和浏览器技术升级</w:t>
      </w:r>
      <w:r>
        <w:rPr>
          <w:rFonts w:ascii="Microsoft YaHei" w:hAnsi="Microsoft YaHei" w:eastAsia="Microsoft YaHei" w:cs="Microsoft YaHei"/>
          <w:color w:val="555555"/>
        </w:rPr>
        <w:t>，更多的网站开始使用前端渲染，服务端则更多的退化成 API Gateway，前后端有了明显的分层。</w:t>
      </w:r>
    </w:p>
    <w:p>
      <w:pPr>
        <w:pStyle w:val="12"/>
        <w:snapToGrid w:val="0"/>
        <w:spacing w:line="216" w:lineRule="auto"/>
        <w:jc w:val="left"/>
      </w:pPr>
      <w:r>
        <w:rPr>
          <w:rFonts w:ascii="Microsoft YaHei" w:hAnsi="Microsoft YaHei" w:eastAsia="Microsoft YaHei" w:cs="Microsoft YaHei"/>
          <w:color w:val="555555"/>
        </w:rPr>
        <w:t>同时，由于</w:t>
      </w:r>
      <w:r>
        <w:rPr>
          <w:rFonts w:ascii="Microsoft YaHei" w:hAnsi="Microsoft YaHei" w:eastAsia="Microsoft YaHei" w:cs="Microsoft YaHei"/>
          <w:b/>
          <w:color w:val="555555"/>
        </w:rPr>
        <w:t>互联网业务越来越复杂</w:t>
      </w:r>
      <w:r>
        <w:rPr>
          <w:rFonts w:ascii="Microsoft YaHei" w:hAnsi="Microsoft YaHei" w:eastAsia="Microsoft YaHei" w:cs="Microsoft YaHei"/>
          <w:color w:val="555555"/>
        </w:rPr>
        <w:t>，</w:t>
      </w:r>
      <w:r>
        <w:rPr>
          <w:rFonts w:ascii="Microsoft YaHei" w:hAnsi="Microsoft YaHei" w:eastAsia="Microsoft YaHei" w:cs="Microsoft YaHei"/>
          <w:b/>
          <w:color w:val="555555"/>
        </w:rPr>
        <w:t>存储变得越来越多</w:t>
      </w:r>
      <w:r>
        <w:rPr>
          <w:rFonts w:ascii="Microsoft YaHei" w:hAnsi="Microsoft YaHei" w:eastAsia="Microsoft YaHei" w:cs="Microsoft YaHei"/>
          <w:color w:val="555555"/>
        </w:rPr>
        <w:t>，不同业务模块之间的</w:t>
      </w:r>
      <w:r>
        <w:rPr>
          <w:rFonts w:ascii="Microsoft YaHei" w:hAnsi="Microsoft YaHei" w:eastAsia="Microsoft YaHei" w:cs="Microsoft YaHei"/>
          <w:b/>
          <w:color w:val="555555"/>
        </w:rPr>
        <w:t>存储需要隔离</w:t>
      </w:r>
      <w:r>
        <w:rPr>
          <w:rFonts w:ascii="Microsoft YaHei" w:hAnsi="Microsoft YaHei" w:eastAsia="Microsoft YaHei" w:cs="Microsoft YaHei"/>
          <w:color w:val="555555"/>
        </w:rPr>
        <w:t>。</w:t>
      </w:r>
    </w:p>
    <w:p>
      <w:pPr>
        <w:pStyle w:val="12"/>
        <w:snapToGrid w:val="0"/>
        <w:spacing w:line="216" w:lineRule="auto"/>
        <w:jc w:val="left"/>
      </w:pPr>
      <w:r>
        <w:rPr>
          <w:rFonts w:ascii="Microsoft YaHei" w:hAnsi="Microsoft YaHei" w:eastAsia="Microsoft YaHei" w:cs="Microsoft YaHei"/>
          <w:color w:val="555555"/>
        </w:rPr>
        <w:t>并且滴滴出行的组织结构为</w:t>
      </w:r>
      <w:r>
        <w:rPr>
          <w:rFonts w:ascii="Microsoft YaHei" w:hAnsi="Microsoft YaHei" w:eastAsia="Microsoft YaHei" w:cs="Microsoft YaHei"/>
          <w:b/>
          <w:color w:val="555555"/>
        </w:rPr>
        <w:t>多事业群架构</w:t>
      </w:r>
      <w:r>
        <w:rPr>
          <w:rFonts w:ascii="Microsoft YaHei" w:hAnsi="Microsoft YaHei" w:eastAsia="Microsoft YaHei" w:cs="Microsoft YaHei"/>
          <w:color w:val="555555"/>
        </w:rPr>
        <w:t>，每个事业群里面又有很多事业部，下面还有各种独立的部门，一个部门往往会需要提供一个 API 或 broker 服务来屏蔽公司内其他服务对这个部门服务的调用，在逻辑上就形成了由多个独立微服务构成的“</w:t>
      </w:r>
      <w:r>
        <w:rPr>
          <w:rFonts w:ascii="Microsoft YaHei" w:hAnsi="Microsoft YaHei" w:eastAsia="Microsoft YaHei" w:cs="Microsoft YaHei"/>
          <w:b/>
          <w:color w:val="555555"/>
        </w:rPr>
        <w:t>大型微服务</w:t>
      </w:r>
      <w:r>
        <w:rPr>
          <w:rFonts w:ascii="Microsoft YaHei" w:hAnsi="Microsoft YaHei" w:eastAsia="Microsoft YaHei" w:cs="Microsoft YaHei"/>
          <w:color w:val="555555"/>
        </w:rPr>
        <w:t>”。</w:t>
      </w:r>
    </w:p>
    <w:p>
      <w:pPr>
        <w:pStyle w:val="12"/>
        <w:snapToGrid w:val="0"/>
        <w:spacing w:line="216" w:lineRule="auto"/>
        <w:jc w:val="left"/>
      </w:pPr>
      <w:r>
        <w:t>如果没有业务中台，各个业务模块的支付系统都需要从头开发一套支，非常麻烦。有了业务中台可以一键接入支付，至于下单后，微信支付宝怎么调用，怎么支付，失败后怎么处理，就不需要业务方再去操心了，依赖业务中台的统一接口就可以搞定，在整个业务的支持上来讲，让开发更快。</w:t>
      </w:r>
    </w:p>
    <w:p>
      <w:pPr>
        <w:pStyle w:val="12"/>
        <w:numPr>
          <w:ilvl w:val="0"/>
          <w:numId w:val="7"/>
        </w:numPr>
        <w:snapToGrid w:val="0"/>
        <w:spacing w:line="216" w:lineRule="auto"/>
        <w:jc w:val="left"/>
      </w:pPr>
      <w:r>
        <w:t>开发人员</w:t>
      </w:r>
    </w:p>
    <w:p>
      <w:pPr>
        <w:pStyle w:val="12"/>
        <w:snapToGrid w:val="0"/>
        <w:spacing w:line="216" w:lineRule="auto"/>
        <w:jc w:val="left"/>
      </w:pPr>
      <w:r>
        <w:t>能让来自不同背景、具有基本业务研发能力的开发者专注于业务开发本身，无需关注滴滴各种基础设施底层细节。设计需要直观、简洁、智能、个性化。</w:t>
      </w:r>
    </w:p>
    <w:p>
      <w:pPr>
        <w:pStyle w:val="12"/>
        <w:numPr>
          <w:ilvl w:val="0"/>
          <w:numId w:val="8"/>
        </w:numPr>
        <w:snapToGrid w:val="0"/>
        <w:spacing w:line="216" w:lineRule="auto"/>
        <w:jc w:val="left"/>
      </w:pPr>
      <w:r>
        <w:t>架构师</w:t>
      </w:r>
    </w:p>
    <w:p>
      <w:pPr>
        <w:pStyle w:val="12"/>
        <w:snapToGrid w:val="0"/>
        <w:spacing w:line="216" w:lineRule="auto"/>
        <w:jc w:val="left"/>
      </w:pPr>
      <w:r>
        <w:rPr>
          <w:rFonts w:ascii="Microsoft YaHei" w:hAnsi="Microsoft YaHei" w:eastAsia="Microsoft YaHei" w:cs="Microsoft YaHei"/>
          <w:color w:val="555555"/>
        </w:rPr>
        <w:t>让架构师能够非常轻易的调整微服务整体架构，方便像重构代码一样重构微服务整体架构，从而提升架构的可维护性。</w:t>
      </w:r>
    </w:p>
    <w:p>
      <w:pPr>
        <w:pStyle w:val="12"/>
        <w:numPr>
          <w:ilvl w:val="0"/>
          <w:numId w:val="9"/>
        </w:numPr>
        <w:snapToGrid w:val="0"/>
        <w:spacing w:line="216" w:lineRule="auto"/>
        <w:jc w:val="left"/>
      </w:pPr>
      <w:r>
        <w:t>公司</w:t>
      </w:r>
    </w:p>
    <w:p>
      <w:pPr>
        <w:pStyle w:val="12"/>
        <w:snapToGrid w:val="0"/>
        <w:spacing w:line="216" w:lineRule="auto"/>
        <w:jc w:val="left"/>
      </w:pPr>
      <w:r>
        <w:t>提升人效，降低维护成本；提升整体架构稳定性和可伸缩性；简化技术升级难度。提高专业深度，全局打通公司业务。</w:t>
      </w:r>
    </w:p>
    <w:p>
      <w:pPr>
        <w:pStyle w:val="12"/>
        <w:numPr>
          <w:ilvl w:val="0"/>
          <w:numId w:val="10"/>
        </w:numPr>
        <w:snapToGrid w:val="0"/>
        <w:spacing w:line="216" w:lineRule="auto"/>
        <w:jc w:val="left"/>
      </w:pPr>
      <w:r>
        <w:rPr>
          <w:sz w:val="22"/>
          <w:szCs w:val="22"/>
        </w:rPr>
        <w:t>专业深度：由于是多业务垂直化的架构，会有多个团队开发同样的架构，这就需要很多的工程师。每个团队都是用最快速的方式构建流程，所以技术很难做深。这样一来，导致客户端的流畅度不高，后端不稳定，影响可扩展性。</w:t>
      </w:r>
    </w:p>
    <w:p>
      <w:pPr>
        <w:pStyle w:val="12"/>
        <w:numPr>
          <w:ilvl w:val="0"/>
          <w:numId w:val="11"/>
        </w:numPr>
        <w:snapToGrid w:val="0"/>
        <w:spacing w:line="216" w:lineRule="auto"/>
        <w:jc w:val="left"/>
      </w:pPr>
      <w:r>
        <w:rPr>
          <w:sz w:val="22"/>
          <w:szCs w:val="22"/>
        </w:rPr>
        <w:t>全局打通：所有业务本质都是出行，出行本质具有协同效应。如果各自独立发展，业务间就会完全没有协同性。而在构建中台过程中，可以逐步把协同性建立起来。</w:t>
      </w:r>
    </w:p>
    <w:p>
      <w:pPr>
        <w:pStyle w:val="12"/>
        <w:numPr>
          <w:ilvl w:val="0"/>
          <w:numId w:val="12"/>
        </w:numPr>
        <w:snapToGrid w:val="0"/>
        <w:spacing w:line="216" w:lineRule="auto"/>
        <w:jc w:val="left"/>
      </w:pPr>
      <w:r>
        <w:t>用户</w:t>
      </w:r>
    </w:p>
    <w:p>
      <w:pPr>
        <w:pStyle w:val="12"/>
        <w:snapToGrid w:val="0"/>
        <w:spacing w:line="216" w:lineRule="auto"/>
        <w:jc w:val="left"/>
      </w:pPr>
      <w:r>
        <w:rPr>
          <w:sz w:val="22"/>
          <w:szCs w:val="22"/>
        </w:rPr>
        <w:t>流畅度、稳定性、扩展性、界面、交易流程等都是影响用户体验的重要因素。</w:t>
      </w:r>
    </w:p>
    <w:p>
      <w:pPr>
        <w:pStyle w:val="3"/>
      </w:pPr>
      <w:bookmarkStart w:id="14" w:name="_Toc2061548300"/>
      <w:r>
        <w:t>2.4 约束条件</w:t>
      </w:r>
      <w:bookmarkEnd w:id="14"/>
    </w:p>
    <w:p>
      <w:pPr>
        <w:pStyle w:val="12"/>
        <w:snapToGrid w:val="0"/>
        <w:spacing w:line="216" w:lineRule="auto"/>
        <w:jc w:val="left"/>
      </w:pPr>
      <w:r>
        <w:t>１）五个月内完成最初版本</w:t>
      </w:r>
    </w:p>
    <w:p>
      <w:pPr>
        <w:pStyle w:val="12"/>
        <w:snapToGrid w:val="0"/>
        <w:spacing w:line="216" w:lineRule="auto"/>
        <w:jc w:val="left"/>
      </w:pPr>
      <w:r>
        <w:t>２）投入人员：２００人内</w:t>
      </w:r>
    </w:p>
    <w:p>
      <w:pPr>
        <w:pStyle w:val="12"/>
        <w:snapToGrid w:val="0"/>
        <w:spacing w:line="216" w:lineRule="auto"/>
        <w:jc w:val="left"/>
      </w:pPr>
      <w:r>
        <w:t>３）使用GO语言实现</w:t>
      </w:r>
    </w:p>
    <w:p>
      <w:pPr>
        <w:pStyle w:val="12"/>
        <w:snapToGrid w:val="0"/>
        <w:spacing w:line="216" w:lineRule="auto"/>
        <w:jc w:val="left"/>
      </w:pPr>
      <w:r>
        <w:t>４）因为复杂的业务线以及</w:t>
      </w:r>
      <w:r>
        <w:rPr>
          <w:rFonts w:ascii="Microsoft YaHei" w:hAnsi="Microsoft YaHei" w:eastAsia="Microsoft YaHei" w:cs="Microsoft YaHei"/>
          <w:color w:val="555555"/>
        </w:rPr>
        <w:t>多事业群架构的组织架构，要求系统</w:t>
      </w:r>
      <w:r>
        <w:t>选择构建的体系结构为：技术中台、数据中台、业务中台。并且技术中台使用</w:t>
      </w:r>
      <w:r>
        <w:rPr>
          <w:rFonts w:ascii="Microsoft YaHei" w:hAnsi="Microsoft YaHei" w:eastAsia="Microsoft YaHei" w:cs="Microsoft YaHei"/>
          <w:color w:val="555555"/>
        </w:rPr>
        <w:t>大型微服务架构。</w:t>
      </w:r>
    </w:p>
    <w:p>
      <w:pPr>
        <w:pStyle w:val="3"/>
      </w:pPr>
      <w:bookmarkStart w:id="15" w:name="_Toc258931446"/>
      <w:r>
        <w:t>2.5 非功能需求</w:t>
      </w:r>
      <w:bookmarkEnd w:id="15"/>
    </w:p>
    <w:p>
      <w:pPr>
        <w:pStyle w:val="12"/>
        <w:snapToGrid w:val="0"/>
        <w:spacing w:line="216" w:lineRule="auto"/>
        <w:jc w:val="left"/>
      </w:pPr>
      <w:r>
        <w:tab/>
      </w:r>
      <w:r>
        <w:tab/>
      </w:r>
      <w:r>
        <w:t>除系统功能性需求外，系统的非功能性需求也越来越重要，一个软件产品的性能与非功能性需求有很大关系。非功能性需求往往是针对一个子系统或模块进行的，而不能与每一个功能需求条款一一对应。[1]主要包括质量要求、工程要求和其他要求。质量要求又包括性能，可靠性，可用性，安全性，可维护性，可移植性等；工程要求包括反要求，设计约束和逻辑数据库要求。表 4 给出了质量和可信赖特征对体系结构的约束。</w:t>
      </w:r>
    </w:p>
    <w:p>
      <w:pPr>
        <w:pStyle w:val="12"/>
        <w:snapToGrid w:val="0"/>
        <w:spacing w:line="216" w:lineRule="auto"/>
        <w:jc w:val="left"/>
      </w:pPr>
    </w:p>
    <w:p>
      <w:pPr>
        <w:pStyle w:val="12"/>
        <w:snapToGrid w:val="0"/>
        <w:spacing w:line="216" w:lineRule="auto"/>
        <w:jc w:val="center"/>
      </w:pPr>
      <w:r>
        <w:rPr>
          <w:b/>
        </w:rPr>
        <w:t>表3.质量或可信赖属性</w:t>
      </w:r>
    </w:p>
    <w:tbl>
      <w:tblPr>
        <w:tblStyle w:val="10"/>
        <w:tblW w:w="8253"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1996"/>
        <w:gridCol w:w="625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540" w:hRule="atLeast"/>
        </w:trPr>
        <w:tc>
          <w:tcPr>
            <w:tcW w:w="1996" w:type="dxa"/>
            <w:vAlign w:val="top"/>
          </w:tcPr>
          <w:p>
            <w:pPr>
              <w:snapToGrid w:val="0"/>
              <w:spacing w:line="216" w:lineRule="auto"/>
            </w:pPr>
            <w:r>
              <w:t>质量或可信赖性属性</w:t>
            </w:r>
          </w:p>
        </w:tc>
        <w:tc>
          <w:tcPr>
            <w:tcW w:w="6257" w:type="dxa"/>
            <w:vAlign w:val="top"/>
          </w:tcPr>
          <w:p>
            <w:pPr>
              <w:snapToGrid w:val="0"/>
              <w:spacing w:line="216" w:lineRule="auto"/>
            </w:pPr>
            <w:r>
              <w:t>体系结构需求</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pPr>
            <w:r>
              <w:t>性能</w:t>
            </w:r>
          </w:p>
        </w:tc>
        <w:tc>
          <w:tcPr>
            <w:tcW w:w="6257" w:type="dxa"/>
            <w:vAlign w:val="top"/>
          </w:tcPr>
          <w:p>
            <w:pPr>
              <w:snapToGrid w:val="0"/>
              <w:spacing w:line="216" w:lineRule="auto"/>
              <w:jc w:val="left"/>
            </w:pPr>
            <w:r>
              <w:rPr>
                <w:color w:val="2F2F2F"/>
              </w:rPr>
              <w:t>高性能、高并发。</w:t>
            </w:r>
            <w:r>
              <w:t>对 90%的请求，系统必须在0.5秒以内做出响应。</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pPr>
            <w:r>
              <w:t>资源管理</w:t>
            </w:r>
          </w:p>
        </w:tc>
        <w:tc>
          <w:tcPr>
            <w:tcW w:w="6257" w:type="dxa"/>
            <w:vAlign w:val="top"/>
          </w:tcPr>
          <w:p>
            <w:pPr>
              <w:snapToGrid w:val="0"/>
              <w:spacing w:line="216" w:lineRule="auto"/>
            </w:pPr>
            <w:r>
              <w:t>服务器部件的内存必须有 40%以上的预留量。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540" w:hRule="atLeast"/>
        </w:trPr>
        <w:tc>
          <w:tcPr>
            <w:tcW w:w="1996" w:type="dxa"/>
            <w:vAlign w:val="top"/>
          </w:tcPr>
          <w:p>
            <w:pPr>
              <w:snapToGrid w:val="0"/>
              <w:spacing w:line="216" w:lineRule="auto"/>
            </w:pPr>
            <w:r>
              <w:t>易用性</w:t>
            </w:r>
          </w:p>
        </w:tc>
        <w:tc>
          <w:tcPr>
            <w:tcW w:w="6257" w:type="dxa"/>
            <w:vAlign w:val="top"/>
          </w:tcPr>
          <w:p>
            <w:pPr>
              <w:snapToGrid w:val="0"/>
              <w:spacing w:line="216" w:lineRule="auto"/>
            </w:pPr>
            <w:r>
              <w:t>客户端支持安卓及ios平台，兼容旧版本。</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285" w:hRule="atLeast"/>
        </w:trPr>
        <w:tc>
          <w:tcPr>
            <w:tcW w:w="1996" w:type="dxa"/>
            <w:vAlign w:val="top"/>
          </w:tcPr>
          <w:p>
            <w:pPr>
              <w:snapToGrid w:val="0"/>
              <w:spacing w:line="216" w:lineRule="auto"/>
            </w:pPr>
            <w:r>
              <w:t>可伸缩性</w:t>
            </w:r>
          </w:p>
        </w:tc>
        <w:tc>
          <w:tcPr>
            <w:tcW w:w="6257" w:type="dxa"/>
            <w:vAlign w:val="top"/>
          </w:tcPr>
          <w:p>
            <w:pPr>
              <w:snapToGrid w:val="0"/>
              <w:spacing w:line="216" w:lineRule="auto"/>
            </w:pPr>
            <w:r>
              <w:t>系统在高峰时期能处理一千万个并发用户。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pPr>
            <w:r>
              <w:t>密安性</w:t>
            </w:r>
          </w:p>
        </w:tc>
        <w:tc>
          <w:tcPr>
            <w:tcW w:w="6257" w:type="dxa"/>
            <w:vAlign w:val="top"/>
          </w:tcPr>
          <w:p>
            <w:pPr>
              <w:snapToGrid w:val="0"/>
              <w:spacing w:line="216" w:lineRule="auto"/>
            </w:pPr>
            <w:r>
              <w:t>所有通信必须被授权，并使用认证过程进行加密。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pPr>
            <w:r>
              <w:t>可使用性</w:t>
            </w:r>
          </w:p>
        </w:tc>
        <w:tc>
          <w:tcPr>
            <w:tcW w:w="6257" w:type="dxa"/>
            <w:vAlign w:val="top"/>
          </w:tcPr>
          <w:p>
            <w:pPr>
              <w:snapToGrid w:val="0"/>
              <w:spacing w:line="216" w:lineRule="auto"/>
            </w:pPr>
            <w:r>
              <w:t>系统必须 24×364 运行，可使用性达到 99%以上。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pPr>
            <w:r>
              <w:t>可靠性</w:t>
            </w:r>
          </w:p>
        </w:tc>
        <w:tc>
          <w:tcPr>
            <w:tcW w:w="6257" w:type="dxa"/>
            <w:vAlign w:val="top"/>
          </w:tcPr>
          <w:p>
            <w:pPr>
              <w:snapToGrid w:val="0"/>
              <w:spacing w:line="216" w:lineRule="auto"/>
            </w:pPr>
            <w:r>
              <w:t>不允许丢失信息，所有信息必须在 30s 内完成。</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t>高伸缩性</w:t>
            </w:r>
          </w:p>
        </w:tc>
        <w:tc>
          <w:tcPr>
            <w:tcW w:w="6257" w:type="dxa"/>
            <w:vAlign w:val="top"/>
          </w:tcPr>
          <w:p>
            <w:pPr>
              <w:snapToGrid w:val="0"/>
              <w:spacing w:line="216" w:lineRule="auto"/>
              <w:jc w:val="left"/>
            </w:pPr>
            <w:r>
              <w:t>高可用架构首要应对的是大流量且变动复杂场景下的可用性问题。故在建设过程中，架构需要具备高伸缩性，能实现快速扩展。读Cache也是解决大流量带来麻烦的手段。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285" w:hRule="atLeast"/>
        </w:trPr>
        <w:tc>
          <w:tcPr>
            <w:tcW w:w="1996" w:type="dxa"/>
            <w:vAlign w:val="top"/>
          </w:tcPr>
          <w:p>
            <w:pPr>
              <w:snapToGrid w:val="0"/>
              <w:spacing w:line="216" w:lineRule="auto"/>
              <w:jc w:val="left"/>
            </w:pPr>
            <w:r>
              <w:rPr>
                <w:color w:val="2F2F2F"/>
              </w:rPr>
              <w:t>高可用</w:t>
            </w:r>
          </w:p>
        </w:tc>
        <w:tc>
          <w:tcPr>
            <w:tcW w:w="6257" w:type="dxa"/>
            <w:vAlign w:val="top"/>
          </w:tcPr>
          <w:p>
            <w:pPr>
              <w:snapToGrid w:val="0"/>
              <w:spacing w:line="216" w:lineRule="auto"/>
              <w:jc w:val="left"/>
            </w:pPr>
            <w:r>
              <w:rPr>
                <w:b/>
              </w:rPr>
              <w:t>故障监测</w:t>
            </w:r>
            <w:r>
              <w:t>与</w:t>
            </w:r>
            <w:r>
              <w:rPr>
                <w:b/>
              </w:rPr>
              <w:t>排除、消除达点故障</w:t>
            </w:r>
            <w:r>
              <w:t>，</w:t>
            </w:r>
            <w:r>
              <w:rPr>
                <w:b/>
              </w:rPr>
              <w:t>互备和容灾</w:t>
            </w:r>
            <w:r>
              <w: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rPr>
                <w:color w:val="2F2F2F"/>
              </w:rPr>
              <w:t>一致性</w:t>
            </w:r>
          </w:p>
        </w:tc>
        <w:tc>
          <w:tcPr>
            <w:tcW w:w="6257" w:type="dxa"/>
            <w:vAlign w:val="top"/>
          </w:tcPr>
          <w:p>
            <w:pPr>
              <w:snapToGrid w:val="0"/>
              <w:spacing w:line="216" w:lineRule="auto"/>
              <w:jc w:val="left"/>
            </w:pPr>
            <w:r>
              <w:rPr>
                <w:color w:val="2F2F2F"/>
              </w:rPr>
              <w:t>支付对一致性的要求远远高于其他逻辑，需要进行事务隔离。</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rPr>
                <w:color w:val="2F2F2F"/>
              </w:rPr>
              <w:t>扩展性</w:t>
            </w:r>
          </w:p>
        </w:tc>
        <w:tc>
          <w:tcPr>
            <w:tcW w:w="6257" w:type="dxa"/>
            <w:vAlign w:val="top"/>
          </w:tcPr>
          <w:p>
            <w:pPr>
              <w:snapToGrid w:val="0"/>
              <w:spacing w:line="216" w:lineRule="auto"/>
              <w:jc w:val="left"/>
            </w:pPr>
            <w:r>
              <w:rPr>
                <w:color w:val="2F2F2F"/>
              </w:rPr>
              <w:t>1. 日常代码的实现需要能够捕捉异常、处理事务。</w:t>
            </w:r>
          </w:p>
          <w:p>
            <w:pPr>
              <w:snapToGrid w:val="0"/>
              <w:spacing w:line="216" w:lineRule="auto"/>
              <w:jc w:val="left"/>
            </w:pPr>
            <w:r>
              <w:rPr>
                <w:color w:val="333333"/>
              </w:rPr>
              <w:t>2. 互联网生下来就是为了服务海量用户，在这个时期，几近没有哪一个利用再为单机而生。每一个公司的每一个产品将要面临的都是不可预知的用户海量要求。明显这个靠散布式程序来解决，比依托单机靠谱很多。如果一开始你的架构设计不可扩大，有再多的机器，有再多的云解决方案，也只不过是将单机程序跑在了1个虚拟的单机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rPr>
                <w:color w:val="2F2F2F"/>
              </w:rPr>
              <w:t>系统性</w:t>
            </w:r>
          </w:p>
        </w:tc>
        <w:tc>
          <w:tcPr>
            <w:tcW w:w="6257" w:type="dxa"/>
            <w:vAlign w:val="top"/>
          </w:tcPr>
          <w:p>
            <w:pPr>
              <w:snapToGrid w:val="0"/>
              <w:spacing w:line="216" w:lineRule="auto"/>
              <w:jc w:val="left"/>
            </w:pPr>
            <w:r>
              <w:rPr>
                <w:color w:val="2F2F2F"/>
              </w:rPr>
              <w:t>去单库事务，不再依赖于事务。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rPr>
                <w:b/>
              </w:rPr>
              <w:t>容错性</w:t>
            </w:r>
          </w:p>
        </w:tc>
        <w:tc>
          <w:tcPr>
            <w:tcW w:w="6257" w:type="dxa"/>
            <w:vAlign w:val="top"/>
          </w:tcPr>
          <w:p>
            <w:pPr>
              <w:snapToGrid w:val="0"/>
              <w:spacing w:line="216" w:lineRule="auto"/>
              <w:jc w:val="left"/>
            </w:pPr>
            <w:r>
              <w:t>机器会故障；当几百人投入研发工作的时候，一定会有人出错。需要保证在小毛病下，不影响业务，保持服务健康运营。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PrEx>
        <w:trPr>
          <w:trHeight w:val="285" w:hRule="atLeast"/>
        </w:trPr>
        <w:tc>
          <w:tcPr>
            <w:tcW w:w="1996" w:type="dxa"/>
            <w:vAlign w:val="top"/>
          </w:tcPr>
          <w:p>
            <w:pPr>
              <w:snapToGrid w:val="0"/>
              <w:spacing w:line="216" w:lineRule="auto"/>
              <w:jc w:val="left"/>
            </w:pPr>
            <w:r>
              <w:t>易维护</w:t>
            </w:r>
          </w:p>
        </w:tc>
        <w:tc>
          <w:tcPr>
            <w:tcW w:w="6257" w:type="dxa"/>
            <w:vAlign w:val="top"/>
          </w:tcPr>
          <w:p>
            <w:pPr>
              <w:snapToGrid w:val="0"/>
              <w:spacing w:line="216" w:lineRule="auto"/>
              <w:jc w:val="left"/>
            </w:pPr>
            <w:r>
              <w:t>透明升级，简化代码依赖管理过程。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Ex>
        <w:trPr>
          <w:trHeight w:val="285" w:hRule="atLeast"/>
        </w:trPr>
        <w:tc>
          <w:tcPr>
            <w:tcW w:w="1996" w:type="dxa"/>
            <w:vAlign w:val="top"/>
          </w:tcPr>
          <w:p>
            <w:pPr>
              <w:snapToGrid w:val="0"/>
              <w:spacing w:line="216" w:lineRule="auto"/>
              <w:jc w:val="left"/>
            </w:pPr>
            <w:r>
              <w:t>高质量</w:t>
            </w:r>
          </w:p>
        </w:tc>
        <w:tc>
          <w:tcPr>
            <w:tcW w:w="6257" w:type="dxa"/>
            <w:vAlign w:val="top"/>
          </w:tcPr>
          <w:p>
            <w:pPr>
              <w:snapToGrid w:val="0"/>
              <w:spacing w:line="216" w:lineRule="auto"/>
              <w:jc w:val="left"/>
            </w:pPr>
            <w:r>
              <w:t>快速实现全链路压测常态化，透明实现多环境部署、单测、集成测试等</w:t>
            </w:r>
          </w:p>
        </w:tc>
      </w:tr>
    </w:tbl>
    <w:p>
      <w:pPr>
        <w:pStyle w:val="3"/>
      </w:pPr>
      <w:bookmarkStart w:id="16" w:name="_Toc196660399"/>
      <w:r>
        <w:t>2.6 风险</w:t>
      </w:r>
      <w:bookmarkEnd w:id="16"/>
    </w:p>
    <w:p>
      <w:pPr>
        <w:pStyle w:val="12"/>
        <w:snapToGrid w:val="0"/>
        <w:spacing w:line="216" w:lineRule="auto"/>
        <w:jc w:val="left"/>
      </w:pPr>
      <w:r>
        <w:t>1）对需求变化的适应性：在软件的开发过程中，用户很可能会中途更换需求，或者要求增加新的需求，体系结构文档能否适应新的需求是一个大问题。</w:t>
      </w:r>
    </w:p>
    <w:p>
      <w:pPr>
        <w:pStyle w:val="12"/>
        <w:snapToGrid w:val="0"/>
        <w:spacing w:line="216" w:lineRule="auto"/>
        <w:jc w:val="left"/>
      </w:pPr>
      <w:r>
        <w:t>2）工期的综合要求：用户通常会对工期提出要求，比如第一个版本在5个月内完工，第二个版本在9个月内完工，第三个版本要在12个月内完工等等。体系结构的设计能否很好的支持上述要求。</w:t>
      </w:r>
    </w:p>
    <w:p>
      <w:pPr>
        <w:pStyle w:val="12"/>
        <w:snapToGrid w:val="0"/>
        <w:spacing w:line="216" w:lineRule="auto"/>
        <w:jc w:val="left"/>
      </w:pPr>
      <w:r>
        <w:t>3）软件易用性：软件的易用性是影响软件是否被用户接受的关键因素。在软件产品中，设计复杂，功能强大而完备，但因为操作繁复而被搁置者屡见不鲜。造成的主要原因在于缺乏软件开发中软件体系结构的宏观把握能力。</w:t>
      </w:r>
    </w:p>
    <w:p>
      <w:pPr>
        <w:pStyle w:val="12"/>
        <w:snapToGrid w:val="0"/>
        <w:spacing w:line="216" w:lineRule="auto"/>
        <w:jc w:val="left"/>
      </w:pPr>
      <w:r>
        <w:t>4）软件的可伸缩性：是指软件在不进行修改的情况下适应不同的工作环境的能力。由于硬件的飞速发展和软件开发周期较长的矛盾，软件升级的需要显得非常迫切。如果软件的升级和移植非常困难，软件的生命期必定很短，使得化费巨大人力物力开发出的软件系统只能在低性能的硬件或网络上运行，甚至被废弃不用，造成巨大的浪费。</w:t>
      </w:r>
    </w:p>
    <w:p>
      <w:pPr>
        <w:pStyle w:val="12"/>
        <w:snapToGrid w:val="0"/>
        <w:spacing w:line="216" w:lineRule="auto"/>
        <w:jc w:val="left"/>
      </w:pPr>
      <w:r>
        <w:t>5）软件的可维护性：软件的维护也是必然的事情，为了保证软件的较长使用寿命，软件就必须适应不断的业务需求变化，根据业务需求的变化对软件进行修改。修改的成本和周期都直接和软件的体系结构相关。一个好的软件体系结构可以尽可能地将系统的变化放在系统的配置上，即软件代码无需修改，仅仅是在系统提供的配置文件中进行适当的修改，然后软件重新加载进入运行状态，就完成了系统部分功能和性能要求的变化。对于重大改动，需要打开源代码进行修改的，也仅仅是先继承原先的代码，然后用新的功能接替原先的调用接口，这样将把软件改动量减小到最低。 </w:t>
      </w:r>
    </w:p>
    <w:p>
      <w:pPr>
        <w:pStyle w:val="2"/>
      </w:pPr>
      <w:bookmarkStart w:id="17" w:name="_Toc1235590894"/>
      <w:r>
        <w:rPr>
          <w:lang w:val="en-US"/>
        </w:rPr>
        <w:t xml:space="preserve">3. </w:t>
      </w:r>
      <w:r>
        <w:t>解决方案</w:t>
      </w:r>
      <w:bookmarkEnd w:id="17"/>
    </w:p>
    <w:p>
      <w:pPr>
        <w:pStyle w:val="12"/>
        <w:snapToGrid w:val="0"/>
        <w:spacing w:line="216" w:lineRule="auto"/>
        <w:jc w:val="left"/>
      </w:pPr>
      <w:r>
        <w:t>在业务多元化发展的组织中，去构建一套工程架构，构建一套组织结构及对应的管理机制，以保证业务可持续的又快又好的发展。建设过程中，</w:t>
      </w:r>
      <w:r>
        <w:rPr>
          <w:b/>
        </w:rPr>
        <w:t>一方面</w:t>
      </w:r>
      <w:r>
        <w:t>架构上要做到分布式化，业务功能域要做到服务化，这样可以保证架构的高可用、高伸缩性。</w:t>
      </w:r>
      <w:r>
        <w:rPr>
          <w:b/>
        </w:rPr>
        <w:t>另一方面</w:t>
      </w:r>
      <w:r>
        <w:t>业务架构与组织架构要相匹配，网站流量逐渐增大的同时组织架构与业务架构要随之变化，相互匹配。</w:t>
      </w:r>
    </w:p>
    <w:p>
      <w:pPr>
        <w:pStyle w:val="12"/>
        <w:snapToGrid w:val="0"/>
        <w:spacing w:line="216" w:lineRule="auto"/>
        <w:jc w:val="left"/>
      </w:pPr>
      <w:r>
        <w:t>选择构建的体系结构为：</w:t>
      </w:r>
      <w:r>
        <w:rPr>
          <w:b/>
        </w:rPr>
        <w:t>技术中台、数据中台、业务中台。</w:t>
      </w:r>
    </w:p>
    <w:p>
      <w:pPr>
        <w:pStyle w:val="3"/>
      </w:pPr>
      <w:bookmarkStart w:id="18" w:name="_Toc289282789"/>
      <w:r>
        <w:t>3.1 体系结构概述</w:t>
      </w:r>
      <w:bookmarkEnd w:id="18"/>
    </w:p>
    <w:p>
      <w:pPr>
        <w:pStyle w:val="12"/>
        <w:snapToGrid w:val="0"/>
        <w:spacing w:line="216" w:lineRule="auto"/>
        <w:jc w:val="left"/>
      </w:pPr>
      <w:r>
        <w:rPr>
          <w:rFonts w:ascii="Microsoft YaHei" w:hAnsi="Microsoft YaHei" w:eastAsia="Microsoft YaHei" w:cs="Microsoft YaHei"/>
          <w:color w:val="4A4A4A"/>
        </w:rPr>
        <w:t>滴滴出行将项目分为技术中台、数据中台和业务中台。</w:t>
      </w:r>
      <w:r>
        <w:rPr>
          <w:sz w:val="20"/>
          <w:szCs w:val="20"/>
        </w:rPr>
        <w:t>业务中台背后有提供大量技术支撑的技术中台。</w:t>
      </w:r>
    </w:p>
    <w:p>
      <w:pPr>
        <w:pStyle w:val="12"/>
        <w:snapToGrid w:val="0"/>
        <w:spacing w:line="216" w:lineRule="auto"/>
        <w:jc w:val="left"/>
      </w:pPr>
      <w:r>
        <w:rPr>
          <w:rFonts w:ascii="Microsoft YaHei" w:hAnsi="Microsoft YaHei" w:eastAsia="Microsoft YaHei" w:cs="Microsoft YaHei"/>
          <w:color w:val="4A4A4A"/>
        </w:rPr>
        <w:t>技术中台：</w:t>
      </w:r>
    </w:p>
    <w:p>
      <w:pPr>
        <w:pStyle w:val="12"/>
        <w:snapToGrid w:val="0"/>
        <w:spacing w:line="216" w:lineRule="auto"/>
        <w:jc w:val="left"/>
      </w:pPr>
      <w:r>
        <w:rPr>
          <w:rFonts w:ascii="Microsoft YaHei" w:hAnsi="Microsoft YaHei" w:eastAsia="Microsoft YaHei" w:cs="Microsoft YaHei"/>
          <w:color w:val="555555"/>
        </w:rPr>
        <w:t>因为</w:t>
      </w:r>
      <w:r>
        <w:rPr>
          <w:rFonts w:ascii="Microsoft YaHei" w:hAnsi="Microsoft YaHei" w:eastAsia="Microsoft YaHei" w:cs="Microsoft YaHei"/>
          <w:b/>
          <w:color w:val="555555"/>
        </w:rPr>
        <w:t>业务线众多</w:t>
      </w:r>
      <w:r>
        <w:rPr>
          <w:rFonts w:ascii="Microsoft YaHei" w:hAnsi="Microsoft YaHei" w:eastAsia="Microsoft YaHei" w:cs="Microsoft YaHei"/>
          <w:color w:val="555555"/>
        </w:rPr>
        <w:t>，组织结构成长为</w:t>
      </w:r>
      <w:r>
        <w:rPr>
          <w:rFonts w:ascii="Microsoft YaHei" w:hAnsi="Microsoft YaHei" w:eastAsia="Microsoft YaHei" w:cs="Microsoft YaHei"/>
          <w:b/>
          <w:color w:val="555555"/>
        </w:rPr>
        <w:t>多事业群架构</w:t>
      </w:r>
      <w:r>
        <w:rPr>
          <w:rFonts w:ascii="Microsoft YaHei" w:hAnsi="Microsoft YaHei" w:eastAsia="Microsoft YaHei" w:cs="Microsoft YaHei"/>
          <w:color w:val="555555"/>
        </w:rPr>
        <w:t>，每个事业群里面又有很多事业部，下面还有各种独立的部门，一个部门往往会需要提供一个 API 或 broker 服务来屏蔽公司内其他服务对这个部门服务的调用，在逻辑上就形成了由多个独立微服务构成的“</w:t>
      </w:r>
      <w:r>
        <w:rPr>
          <w:rFonts w:ascii="Microsoft YaHei" w:hAnsi="Microsoft YaHei" w:eastAsia="Microsoft YaHei" w:cs="Microsoft YaHei"/>
          <w:b/>
          <w:color w:val="555555"/>
        </w:rPr>
        <w:t>大型微服务</w:t>
      </w:r>
      <w:r>
        <w:rPr>
          <w:rFonts w:ascii="Microsoft YaHei" w:hAnsi="Microsoft YaHei" w:eastAsia="Microsoft YaHei" w:cs="Microsoft YaHei"/>
          <w:color w:val="555555"/>
        </w:rPr>
        <w:t>”。</w:t>
      </w:r>
    </w:p>
    <w:p>
      <w:pPr>
        <w:pStyle w:val="12"/>
        <w:snapToGrid w:val="0"/>
        <w:spacing w:line="216" w:lineRule="auto"/>
        <w:jc w:val="left"/>
      </w:pPr>
      <w:r>
        <w:rPr>
          <w:rFonts w:ascii="Microsoft YaHei" w:hAnsi="Microsoft YaHei" w:eastAsia="Microsoft YaHei" w:cs="Microsoft YaHei"/>
          <w:color w:val="555555"/>
        </w:rPr>
        <w:t xml:space="preserve">使用大型微服务架构，如果要让项目容易扩展和维护，就必须得解决大量微服务互相调用的问题。如果把一个微服务类比成一个 class，为了能够让这么复杂的体系可以正常运转，就必须给 class 进行更进一步的分类，形成各种 class 之上的设计模式，比如 </w:t>
      </w:r>
      <w:r>
        <w:rPr>
          <w:rFonts w:ascii="Microsoft YaHei" w:hAnsi="Microsoft YaHei" w:eastAsia="Microsoft YaHei" w:cs="Microsoft YaHei"/>
          <w:b/>
          <w:color w:val="555555"/>
        </w:rPr>
        <w:t>MVC</w:t>
      </w:r>
      <w:r>
        <w:rPr>
          <w:rFonts w:ascii="Microsoft YaHei" w:hAnsi="Microsoft YaHei" w:eastAsia="Microsoft YaHei" w:cs="Microsoft YaHei"/>
          <w:color w:val="555555"/>
        </w:rPr>
        <w:t>。</w:t>
      </w:r>
    </w:p>
    <w:p>
      <w:pPr>
        <w:pStyle w:val="12"/>
        <w:snapToGrid w:val="0"/>
        <w:spacing w:line="216" w:lineRule="auto"/>
        <w:jc w:val="left"/>
      </w:pPr>
      <w:r>
        <w:drawing>
          <wp:inline distT="0" distB="0" distL="0" distR="0">
            <wp:extent cx="2348230" cy="2448560"/>
            <wp:effectExtent l="0" t="0" r="5715" b="3175"/>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6"/>
                    <a:stretch>
                      <a:fillRect/>
                    </a:stretch>
                  </pic:blipFill>
                  <pic:spPr>
                    <a:xfrm>
                      <a:off x="0" y="0"/>
                      <a:ext cx="2348484" cy="2449078"/>
                    </a:xfrm>
                    <a:prstGeom prst="rect">
                      <a:avLst/>
                    </a:prstGeom>
                  </pic:spPr>
                </pic:pic>
              </a:graphicData>
            </a:graphic>
          </wp:inline>
        </w:drawing>
      </w:r>
      <w:r>
        <w:drawing>
          <wp:inline distT="0" distB="0" distL="0" distR="0">
            <wp:extent cx="2526665" cy="2437765"/>
            <wp:effectExtent l="0" t="0" r="1905" b="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7"/>
                    <a:stretch>
                      <a:fillRect/>
                    </a:stretch>
                  </pic:blipFill>
                  <pic:spPr>
                    <a:xfrm>
                      <a:off x="0" y="0"/>
                      <a:ext cx="2527173" cy="2438327"/>
                    </a:xfrm>
                    <a:prstGeom prst="rect">
                      <a:avLst/>
                    </a:prstGeom>
                  </pic:spPr>
                </pic:pic>
              </a:graphicData>
            </a:graphic>
          </wp:inline>
        </w:drawing>
      </w:r>
    </w:p>
    <w:p>
      <w:pPr>
        <w:pStyle w:val="12"/>
        <w:snapToGrid w:val="0"/>
        <w:spacing w:line="216" w:lineRule="auto"/>
        <w:jc w:val="left"/>
      </w:pPr>
      <w:r>
        <w:t>　　　　　图3-1 微服务架构　　　　　　　　　　　　图3-2 大型微服务架构　　　　　　　</w:t>
      </w:r>
    </w:p>
    <w:p>
      <w:pPr>
        <w:pStyle w:val="3"/>
      </w:pPr>
      <w:bookmarkStart w:id="19" w:name="_Toc1086386461"/>
      <w:r>
        <w:t>3.2 技术中台</w:t>
      </w:r>
      <w:bookmarkEnd w:id="19"/>
    </w:p>
    <w:p>
      <w:pPr>
        <w:pStyle w:val="12"/>
        <w:snapToGrid w:val="0"/>
        <w:spacing w:line="216" w:lineRule="auto"/>
        <w:jc w:val="left"/>
      </w:pPr>
      <w:r>
        <w:rPr>
          <w:sz w:val="20"/>
          <w:szCs w:val="20"/>
        </w:rPr>
        <w:t>　　提供一些基础的设施，像云基础设施、MQ、NOSQL存储、监控平台等。</w:t>
      </w:r>
      <w:r>
        <w:rPr>
          <w:rFonts w:ascii="Microsoft YaHei" w:hAnsi="Microsoft YaHei" w:eastAsia="Microsoft YaHei" w:cs="Microsoft YaHei"/>
          <w:color w:val="555555"/>
          <w:sz w:val="20"/>
          <w:szCs w:val="20"/>
        </w:rPr>
        <w:t>采用</w:t>
      </w:r>
      <w:r>
        <w:rPr>
          <w:rFonts w:ascii="Microsoft YaHei" w:hAnsi="Microsoft YaHei" w:eastAsia="Microsoft YaHei" w:cs="Microsoft YaHei"/>
          <w:b/>
          <w:color w:val="555555"/>
          <w:sz w:val="20"/>
          <w:szCs w:val="20"/>
        </w:rPr>
        <w:t>大型微服务架构</w:t>
      </w:r>
      <w:r>
        <w:rPr>
          <w:rFonts w:ascii="Microsoft YaHei" w:hAnsi="Microsoft YaHei" w:eastAsia="Microsoft YaHei" w:cs="Microsoft YaHei"/>
          <w:color w:val="555555"/>
          <w:sz w:val="20"/>
          <w:szCs w:val="20"/>
        </w:rPr>
        <w:t>，实现各种微服务框架必有的功能，例如服务治理、水平扩容等。不重复造轮子，而是大量使用已有的技术积累，框架所做的事情是统一并抽象相关接口，让业务代码与具体实现解耦。</w:t>
      </w:r>
    </w:p>
    <w:p>
      <w:pPr>
        <w:pStyle w:val="12"/>
        <w:snapToGrid w:val="0"/>
        <w:spacing w:line="216" w:lineRule="auto"/>
        <w:jc w:val="left"/>
      </w:pPr>
      <w:r>
        <w:rPr>
          <w:rFonts w:ascii="Microsoft YaHei" w:hAnsi="Microsoft YaHei" w:eastAsia="Microsoft YaHei" w:cs="Microsoft YaHei"/>
          <w:color w:val="555555"/>
          <w:sz w:val="20"/>
          <w:szCs w:val="20"/>
        </w:rPr>
        <w:t>设计要点：</w:t>
      </w:r>
    </w:p>
    <w:p>
      <w:pPr>
        <w:pStyle w:val="12"/>
        <w:numPr>
          <w:ilvl w:val="0"/>
          <w:numId w:val="13"/>
        </w:numPr>
        <w:snapToGrid w:val="0"/>
        <w:spacing w:line="216" w:lineRule="auto"/>
        <w:jc w:val="left"/>
        <w:rPr>
          <w:color w:val="555555"/>
        </w:rPr>
      </w:pPr>
      <w:r>
        <w:rPr>
          <w:rFonts w:ascii="Microsoft YaHei" w:hAnsi="Microsoft YaHei" w:eastAsia="Microsoft YaHei" w:cs="Microsoft YaHei"/>
          <w:color w:val="555555"/>
          <w:sz w:val="20"/>
          <w:szCs w:val="20"/>
        </w:rPr>
        <w:t>从工具链层面来说，让业务无需操心开发调试之外的事情，无缝集成，降低使用难度。</w:t>
      </w:r>
    </w:p>
    <w:p>
      <w:pPr>
        <w:pStyle w:val="12"/>
        <w:numPr>
          <w:ilvl w:val="0"/>
          <w:numId w:val="14"/>
        </w:numPr>
        <w:snapToGrid w:val="0"/>
        <w:spacing w:line="216" w:lineRule="auto"/>
        <w:jc w:val="left"/>
        <w:rPr>
          <w:color w:val="555555"/>
        </w:rPr>
      </w:pPr>
      <w:r>
        <w:rPr>
          <w:rFonts w:ascii="Microsoft YaHei" w:hAnsi="Microsoft YaHei" w:eastAsia="Microsoft YaHei" w:cs="Microsoft YaHei"/>
          <w:color w:val="555555"/>
          <w:sz w:val="20"/>
          <w:szCs w:val="20"/>
        </w:rPr>
        <w:t>从设计风格上来说，提供非常有限度的扩展度，仅在必要的地方提供 interceptor 模式的扩展接口，所有框架组件都是以“组合”（composite）而不是“继承”（inherit）方式提供给开发者。框架会提供依赖注入的能力，但这种依赖注入与传统意义上 IoC 有一点区别，并不追求框架所有东西都可以 IoC，只在必要的地方有限度的开放这种能力，用来方便框架兼容一些开源的框架或者库，而不是让业务代码轻易的改变框架行为。</w:t>
      </w:r>
    </w:p>
    <w:p>
      <w:pPr>
        <w:pStyle w:val="12"/>
        <w:numPr>
          <w:ilvl w:val="0"/>
          <w:numId w:val="15"/>
        </w:numPr>
        <w:snapToGrid w:val="0"/>
        <w:spacing w:line="216" w:lineRule="auto"/>
        <w:jc w:val="left"/>
        <w:rPr>
          <w:rFonts w:ascii="Microsoft YaHei" w:hAnsi="Microsoft YaHei" w:eastAsia="Microsoft YaHei" w:cs="Microsoft YaHei"/>
          <w:color w:val="555555"/>
          <w:sz w:val="20"/>
          <w:szCs w:val="20"/>
        </w:rPr>
      </w:pPr>
      <w:r>
        <w:rPr>
          <w:rFonts w:ascii="Microsoft YaHei" w:hAnsi="Microsoft YaHei" w:eastAsia="Microsoft YaHei" w:cs="Microsoft YaHei"/>
          <w:color w:val="555555"/>
          <w:sz w:val="20"/>
          <w:szCs w:val="20"/>
        </w:rPr>
        <w:t>大型微服务框架最有特色的部分是提供了非常多的“可靠性”设计。我们刻意让 RPC 调用的使用体验跟普通的函数调用保持一致，使用者只用关系返回值，永远不需要思考崩溃处理、重试、服务异常处理等细节。访问基础服务时，开发者可以像访问本地文件一样的访问分布式存储，也是不需要关心任何可用性问题，正常的处理各种返回值即可。在服务拆分和合并过程中，我们的框架可以让拆分变得非常简单，真的就跟类重构类似，只需要将一个普通的 struct methods 进行拆分即可，剩下的所有事情自然而然会由框架做好。</w:t>
      </w:r>
    </w:p>
    <w:p>
      <w:pPr>
        <w:pStyle w:val="4"/>
      </w:pPr>
      <w:bookmarkStart w:id="20" w:name="_Toc791638903"/>
      <w:r>
        <w:t>3.2.1 整体架构</w:t>
      </w:r>
      <w:bookmarkEnd w:id="20"/>
    </w:p>
    <w:p>
      <w:pPr>
        <w:pStyle w:val="12"/>
        <w:snapToGrid w:val="0"/>
        <w:spacing w:line="216" w:lineRule="auto"/>
        <w:jc w:val="left"/>
      </w:pPr>
      <w:r>
        <w:drawing>
          <wp:inline distT="0" distB="0" distL="0" distR="0">
            <wp:extent cx="5215890" cy="1836420"/>
            <wp:effectExtent l="0" t="0" r="1905" b="635"/>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8"/>
                    <a:stretch>
                      <a:fillRect/>
                    </a:stretch>
                  </pic:blipFill>
                  <pic:spPr>
                    <a:xfrm>
                      <a:off x="0" y="0"/>
                      <a:ext cx="5216017" cy="1836945"/>
                    </a:xfrm>
                    <a:prstGeom prst="rect">
                      <a:avLst/>
                    </a:prstGeom>
                  </pic:spPr>
                </pic:pic>
              </a:graphicData>
            </a:graphic>
          </wp:inline>
        </w:drawing>
      </w:r>
    </w:p>
    <w:p>
      <w:pPr>
        <w:pStyle w:val="12"/>
        <w:snapToGrid w:val="0"/>
        <w:spacing w:line="216" w:lineRule="auto"/>
        <w:jc w:val="center"/>
      </w:pPr>
      <w:r>
        <w:t>图3-3 技术中台整体架构</w:t>
      </w:r>
    </w:p>
    <w:p>
      <w:pPr>
        <w:pStyle w:val="12"/>
        <w:snapToGrid w:val="0"/>
        <w:spacing w:line="216" w:lineRule="auto"/>
        <w:jc w:val="center"/>
      </w:pPr>
    </w:p>
    <w:p>
      <w:pPr>
        <w:pStyle w:val="12"/>
        <w:snapToGrid w:val="0"/>
        <w:spacing w:line="216" w:lineRule="auto"/>
        <w:jc w:val="left"/>
      </w:pPr>
      <w:r>
        <w:rPr>
          <w:rFonts w:ascii="Microsoft YaHei" w:hAnsi="Microsoft YaHei" w:eastAsia="Microsoft YaHei" w:cs="Microsoft YaHei"/>
          <w:color w:val="555555"/>
        </w:rPr>
        <w:t>上图是框架的整体架构。绿色部分是业务代码，黄色部分是框架，其他部分是各种基础设施和第三方框架。</w:t>
      </w:r>
    </w:p>
    <w:p>
      <w:pPr>
        <w:pStyle w:val="12"/>
        <w:snapToGrid w:val="0"/>
        <w:spacing w:line="216" w:lineRule="auto"/>
        <w:jc w:val="left"/>
      </w:pPr>
      <w:r>
        <w:rPr>
          <w:rFonts w:ascii="Microsoft YaHei" w:hAnsi="Microsoft YaHei" w:eastAsia="Microsoft YaHei" w:cs="Microsoft YaHei"/>
          <w:color w:val="555555"/>
        </w:rPr>
        <w:t>可以看到，绿色的业务代码被框架整个包起来，屏蔽了业务代码与底层的所有联系。其实框架只做了一点微小的工作：将业务与所有的 I/O 隔离。未来底层发生任何变化，即使换了下面的服务，都能够通过黄色的兼容层解决掉，业务一行代码不用，底层 driver 做了任何升级业务也完全不受影响。</w:t>
      </w:r>
    </w:p>
    <w:p>
      <w:pPr>
        <w:pStyle w:val="12"/>
        <w:snapToGrid w:val="0"/>
        <w:spacing w:line="216" w:lineRule="auto"/>
        <w:jc w:val="left"/>
      </w:pPr>
      <w:r>
        <w:rPr>
          <w:rFonts w:ascii="Microsoft YaHei" w:hAnsi="Microsoft YaHei" w:eastAsia="Microsoft YaHei" w:cs="Microsoft YaHei"/>
          <w:color w:val="555555"/>
        </w:rPr>
        <w:t>结合微服务开发的经验：微服务开发与传统软件开发唯一的区别就是在于 I/O 的可靠程度不同，各种不同的业务中处理“稳定性”问题，其实归根结底都是类似的问题，本质上就是 I/O 不够可靠。我们的目的并不是要真的让 I/O 变得跟读取本地文件一样可靠，而是由框架统一所有的 I/O 操作并针对各种不可靠场景进行各种兜底，包括重试、节点摘除、链路超时控制等，让业务得到一个确定的返回值——要么成功，要么就彻底失败，无需再挣扎。</w:t>
      </w:r>
    </w:p>
    <w:p>
      <w:pPr>
        <w:pStyle w:val="12"/>
        <w:snapToGrid w:val="0"/>
        <w:spacing w:line="216" w:lineRule="auto"/>
        <w:jc w:val="left"/>
      </w:pPr>
      <w:r>
        <w:rPr>
          <w:rFonts w:ascii="Microsoft YaHei" w:hAnsi="Microsoft YaHei" w:eastAsia="Microsoft YaHei" w:cs="Microsoft YaHei"/>
          <w:color w:val="555555"/>
        </w:rPr>
        <w:t>实际业务中，使用 I/O 的种类其实很少，也就不过十几种。该框架封装了所有可能用到的 I/O 接口，把它们全部变成 Go interface 提供给业务。</w:t>
      </w:r>
    </w:p>
    <w:p>
      <w:pPr>
        <w:pStyle w:val="4"/>
      </w:pPr>
      <w:bookmarkStart w:id="21" w:name="_Toc2128200013"/>
      <w:r>
        <w:t>3.2.2 框架实现具体细节</w:t>
      </w:r>
      <w:bookmarkEnd w:id="21"/>
    </w:p>
    <w:p>
      <w:pPr>
        <w:pStyle w:val="12"/>
        <w:numPr>
          <w:ilvl w:val="0"/>
          <w:numId w:val="16"/>
        </w:numPr>
        <w:snapToGrid w:val="0"/>
        <w:spacing w:line="216" w:lineRule="auto"/>
        <w:jc w:val="left"/>
        <w:rPr>
          <w:color w:val="555555"/>
        </w:rPr>
      </w:pPr>
      <w:r>
        <w:rPr>
          <w:rFonts w:ascii="Microsoft YaHei" w:hAnsi="Microsoft YaHei" w:eastAsia="Microsoft YaHei" w:cs="Microsoft YaHei"/>
          <w:b/>
          <w:color w:val="555555"/>
        </w:rPr>
        <w:t>框架与业务正交</w:t>
      </w:r>
    </w:p>
    <w:p>
      <w:pPr>
        <w:pStyle w:val="12"/>
        <w:numPr>
          <w:ilvl w:val="0"/>
          <w:numId w:val="17"/>
        </w:numPr>
        <w:snapToGrid w:val="0"/>
        <w:spacing w:line="216" w:lineRule="auto"/>
        <w:jc w:val="left"/>
        <w:rPr>
          <w:color w:val="555555"/>
        </w:rPr>
      </w:pPr>
      <w:r>
        <w:rPr>
          <w:rFonts w:ascii="Microsoft YaHei" w:hAnsi="Microsoft YaHei" w:eastAsia="Microsoft YaHei" w:cs="Microsoft YaHei"/>
          <w:color w:val="555555"/>
        </w:rPr>
        <w:t>实现思路：</w:t>
      </w:r>
    </w:p>
    <w:p>
      <w:pPr>
        <w:pStyle w:val="12"/>
        <w:numPr>
          <w:ilvl w:val="1"/>
          <w:numId w:val="18"/>
        </w:numPr>
        <w:snapToGrid w:val="0"/>
        <w:spacing w:line="216" w:lineRule="auto"/>
        <w:jc w:val="left"/>
        <w:rPr>
          <w:color w:val="555555"/>
        </w:rPr>
      </w:pPr>
      <w:r>
        <w:rPr>
          <w:rFonts w:ascii="Microsoft YaHei" w:hAnsi="Microsoft YaHei" w:eastAsia="Microsoft YaHei" w:cs="Microsoft YaHei"/>
          <w:color w:val="555555"/>
        </w:rPr>
        <w:t>这个框架没有最基本的框架特征都没有，MVC、middleware、AOP 等各种耳熟能详的框架要素在这里都不存在也不需要。</w:t>
      </w:r>
    </w:p>
    <w:p>
      <w:pPr>
        <w:pStyle w:val="12"/>
        <w:numPr>
          <w:ilvl w:val="1"/>
          <w:numId w:val="19"/>
        </w:numPr>
        <w:snapToGrid w:val="0"/>
        <w:spacing w:line="216" w:lineRule="auto"/>
        <w:jc w:val="left"/>
        <w:rPr>
          <w:color w:val="555555"/>
        </w:rPr>
      </w:pPr>
      <w:r>
        <w:rPr>
          <w:rFonts w:ascii="Microsoft YaHei" w:hAnsi="Microsoft YaHei" w:eastAsia="Microsoft YaHei" w:cs="Microsoft YaHei"/>
          <w:color w:val="555555"/>
        </w:rPr>
        <w:t>框架只是设计了一个执行环境，由一堆不关联的基础库组成高度可拓展，它实现了所有业务需要对外暴露的公开方法。业务可独立于框架运行：只需要提供一个入口 type，框架就会自动让业务运转起来。</w:t>
      </w:r>
    </w:p>
    <w:p>
      <w:pPr>
        <w:pStyle w:val="12"/>
        <w:numPr>
          <w:ilvl w:val="0"/>
          <w:numId w:val="20"/>
        </w:numPr>
        <w:snapToGrid w:val="0"/>
        <w:spacing w:line="216" w:lineRule="auto"/>
        <w:jc w:val="left"/>
        <w:rPr>
          <w:color w:val="555555"/>
        </w:rPr>
      </w:pPr>
      <w:r>
        <w:rPr>
          <w:rFonts w:ascii="Microsoft YaHei" w:hAnsi="Microsoft YaHei" w:eastAsia="Microsoft YaHei" w:cs="Microsoft YaHei"/>
          <w:color w:val="555555"/>
        </w:rPr>
        <w:t>如何实现</w:t>
      </w:r>
    </w:p>
    <w:p>
      <w:pPr>
        <w:pStyle w:val="12"/>
        <w:snapToGrid w:val="0"/>
        <w:spacing w:line="216" w:lineRule="auto"/>
        <w:ind w:firstLine="420"/>
        <w:jc w:val="left"/>
      </w:pPr>
      <w:r>
        <w:rPr>
          <w:rFonts w:ascii="Microsoft YaHei" w:hAnsi="Microsoft YaHei" w:eastAsia="Microsoft YaHei" w:cs="Microsoft YaHei"/>
          <w:color w:val="555555"/>
        </w:rPr>
        <w:t>同时使用两种技术来实现这一点。</w:t>
      </w:r>
    </w:p>
    <w:p>
      <w:pPr>
        <w:pStyle w:val="12"/>
        <w:numPr>
          <w:ilvl w:val="1"/>
          <w:numId w:val="21"/>
        </w:numPr>
        <w:snapToGrid w:val="0"/>
        <w:spacing w:line="216" w:lineRule="auto"/>
        <w:jc w:val="left"/>
        <w:rPr>
          <w:color w:val="555555"/>
        </w:rPr>
      </w:pPr>
      <w:r>
        <w:rPr>
          <w:rFonts w:ascii="Microsoft YaHei" w:hAnsi="Microsoft YaHei" w:eastAsia="Microsoft YaHei" w:cs="Microsoft YaHei"/>
          <w:color w:val="555555"/>
        </w:rPr>
        <w:t>一方面，提供工具链。用于生成最初的项目模板并通过代码生成器实现类似AOP的效果。对于 IDL-based 的服务框架，我们可以直接分析 IDL 和生成的 Go interface 代码的 AST，根据这些信息透明的生成框架代码，在每个接口调用前后插入必要的 stub 方便框架扩展各种能力。</w:t>
      </w:r>
    </w:p>
    <w:p>
      <w:pPr>
        <w:pStyle w:val="12"/>
        <w:numPr>
          <w:ilvl w:val="1"/>
          <w:numId w:val="22"/>
        </w:numPr>
        <w:snapToGrid w:val="0"/>
        <w:spacing w:line="216" w:lineRule="auto"/>
        <w:jc w:val="left"/>
        <w:rPr>
          <w:color w:val="555555"/>
        </w:rPr>
      </w:pPr>
      <w:r>
        <w:rPr>
          <w:rFonts w:ascii="Microsoft YaHei" w:hAnsi="Microsoft YaHei" w:eastAsia="Microsoft YaHei" w:cs="Microsoft YaHei"/>
          <w:color w:val="555555"/>
        </w:rPr>
        <w:t>另一方面，在程序启动的时候，基于Go interface的duck-typing特性和通过反射拿到业务 type 的信息，动态生成业务路由。</w:t>
      </w:r>
    </w:p>
    <w:p>
      <w:pPr>
        <w:pStyle w:val="12"/>
        <w:numPr>
          <w:ilvl w:val="0"/>
          <w:numId w:val="23"/>
        </w:numPr>
        <w:snapToGrid w:val="0"/>
        <w:spacing w:line="216" w:lineRule="auto"/>
        <w:jc w:val="left"/>
        <w:rPr>
          <w:color w:val="555555"/>
        </w:rPr>
      </w:pPr>
      <w:r>
        <w:rPr>
          <w:rFonts w:ascii="Microsoft YaHei" w:hAnsi="Microsoft YaHei" w:eastAsia="Microsoft YaHei" w:cs="Microsoft YaHei"/>
          <w:color w:val="555555"/>
        </w:rPr>
        <w:t>收益</w:t>
      </w:r>
    </w:p>
    <w:p>
      <w:pPr>
        <w:pStyle w:val="12"/>
        <w:numPr>
          <w:ilvl w:val="1"/>
          <w:numId w:val="24"/>
        </w:numPr>
        <w:snapToGrid w:val="0"/>
        <w:spacing w:line="216" w:lineRule="auto"/>
        <w:jc w:val="left"/>
        <w:rPr>
          <w:color w:val="555555"/>
        </w:rPr>
      </w:pPr>
      <w:r>
        <w:rPr>
          <w:rFonts w:ascii="Microsoft YaHei" w:hAnsi="Microsoft YaHei" w:eastAsia="Microsoft YaHei" w:cs="Microsoft YaHei"/>
          <w:color w:val="555555"/>
        </w:rPr>
        <w:t>做到了这些事情之后业务开发就完全无需关注框架细节了，甚至可以做到业务像调试本地程序一样调试微服务。</w:t>
      </w:r>
    </w:p>
    <w:p>
      <w:pPr>
        <w:pStyle w:val="12"/>
        <w:numPr>
          <w:ilvl w:val="1"/>
          <w:numId w:val="25"/>
        </w:numPr>
        <w:snapToGrid w:val="0"/>
        <w:spacing w:line="216" w:lineRule="auto"/>
        <w:jc w:val="left"/>
        <w:rPr>
          <w:color w:val="555555"/>
        </w:rPr>
      </w:pPr>
      <w:r>
        <w:rPr>
          <w:rFonts w:ascii="Microsoft YaHei" w:hAnsi="Microsoft YaHei" w:eastAsia="Microsoft YaHei" w:cs="Microsoft YaHei"/>
          <w:color w:val="555555"/>
        </w:rPr>
        <w:t>框架本身的升级可以做到完全透明，方便所有服务统一框架版本。</w:t>
      </w:r>
    </w:p>
    <w:p>
      <w:pPr>
        <w:pStyle w:val="12"/>
        <w:snapToGrid w:val="0"/>
        <w:spacing w:line="216" w:lineRule="auto"/>
        <w:ind w:left="480"/>
        <w:jc w:val="left"/>
      </w:pPr>
      <w:r>
        <w:rPr>
          <w:rFonts w:ascii="Microsoft YaHei" w:hAnsi="Microsoft YaHei" w:eastAsia="Microsoft YaHei" w:cs="Microsoft YaHei"/>
          <w:color w:val="555555"/>
        </w:rPr>
        <w:t>同使用这种方式避免业务思考“版本”这个问题，很多服务框架都因为版本分裂造成了很大的维护成本，当这个框架成为一个开发环境之后，框架升级就变得完全透明。同时，要求业务始终使用最新的框架代码，从来不会使用 semver 标记版本号或者兼容性，这样让框架的维护成本也大大降低。“更大的权力意味着更大的责任”，我们也为框架写了大量的单元测试用例保证框架质量，并且规定框架无限向前兼容。谨慎的开发上线功能，非常收敛的提供接口，从而保持业务对框架的信任。</w:t>
      </w:r>
    </w:p>
    <w:p>
      <w:pPr>
        <w:pStyle w:val="12"/>
        <w:numPr>
          <w:ilvl w:val="0"/>
          <w:numId w:val="26"/>
        </w:numPr>
        <w:snapToGrid w:val="0"/>
        <w:spacing w:line="216" w:lineRule="auto"/>
        <w:jc w:val="left"/>
        <w:rPr>
          <w:color w:val="555555"/>
        </w:rPr>
      </w:pPr>
      <w:r>
        <w:rPr>
          <w:rFonts w:ascii="Microsoft YaHei" w:hAnsi="Microsoft YaHei" w:eastAsia="Microsoft YaHei" w:cs="Microsoft YaHei"/>
          <w:color w:val="555555"/>
        </w:rPr>
        <w:t>框架的启动逻辑</w:t>
      </w:r>
    </w:p>
    <w:p>
      <w:pPr>
        <w:pStyle w:val="12"/>
        <w:snapToGrid w:val="0"/>
        <w:spacing w:line="216" w:lineRule="auto"/>
        <w:jc w:val="left"/>
      </w:pPr>
      <w:r>
        <w:rPr>
          <w:rFonts w:ascii="Microsoft YaHei" w:hAnsi="Microsoft YaHei" w:eastAsia="Microsoft YaHei" w:cs="Microsoft YaHei"/>
          <w:color w:val="555555"/>
        </w:rPr>
        <w:t>　　首先创建一个 Server 实例 s，传入必要的配置参数；然后新建一个业务类型实例 handler，这个业务类型只是个简单的 type，并没有任何约束；最后将接口 IDL interface 和 handler 传入 s，启动服务即可。</w:t>
      </w:r>
    </w:p>
    <w:p>
      <w:pPr>
        <w:pStyle w:val="12"/>
        <w:snapToGrid w:val="0"/>
        <w:spacing w:line="216" w:lineRule="auto"/>
        <w:jc w:val="left"/>
      </w:pPr>
      <w:r>
        <w:rPr>
          <w:rFonts w:ascii="Microsoft YaHei" w:hAnsi="Microsoft YaHei" w:eastAsia="Microsoft YaHei" w:cs="Microsoft YaHei"/>
          <w:color w:val="555555"/>
        </w:rPr>
        <w:t>　　</w:t>
      </w:r>
      <w:r>
        <w:rPr>
          <w:rFonts w:ascii="Microsoft YaHei" w:hAnsi="Microsoft YaHei" w:eastAsia="Microsoft YaHei" w:cs="Microsoft YaHei"/>
          <w:b/>
          <w:color w:val="555555"/>
        </w:rPr>
        <w:t>在 handler 和 IDL interface 之间加一个夹层</w:t>
      </w:r>
      <w:r>
        <w:rPr>
          <w:rFonts w:ascii="Microsoft YaHei" w:hAnsi="Microsoft YaHei" w:eastAsia="Microsoft YaHei" w:cs="Microsoft YaHei"/>
          <w:color w:val="555555"/>
        </w:rPr>
        <w:t>并做了很多事情，这相当于在业务代码的执行开始和结束前后插入了代码，做了参数预处理、日志、崩溃恢复和清理工作。</w:t>
      </w:r>
    </w:p>
    <w:p>
      <w:pPr>
        <w:pStyle w:val="12"/>
        <w:snapToGrid w:val="0"/>
        <w:spacing w:line="216" w:lineRule="auto"/>
        <w:jc w:val="left"/>
      </w:pPr>
      <w:r>
        <w:drawing>
          <wp:inline distT="0" distB="0" distL="0" distR="0">
            <wp:extent cx="5215890" cy="1538605"/>
            <wp:effectExtent l="0" t="0" r="1905" b="508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9"/>
                    <a:stretch>
                      <a:fillRect/>
                    </a:stretch>
                  </pic:blipFill>
                  <pic:spPr>
                    <a:xfrm>
                      <a:off x="0" y="0"/>
                      <a:ext cx="5216017" cy="1539066"/>
                    </a:xfrm>
                    <a:prstGeom prst="rect">
                      <a:avLst/>
                    </a:prstGeom>
                  </pic:spPr>
                </pic:pic>
              </a:graphicData>
            </a:graphic>
          </wp:inline>
        </w:drawing>
      </w:r>
    </w:p>
    <w:p>
      <w:pPr>
        <w:pStyle w:val="12"/>
        <w:snapToGrid w:val="0"/>
        <w:spacing w:line="216" w:lineRule="auto"/>
        <w:jc w:val="center"/>
      </w:pPr>
      <w:r>
        <w:t xml:space="preserve">图3-4 </w:t>
      </w:r>
      <w:r>
        <w:rPr>
          <w:rFonts w:ascii="Microsoft YaHei" w:hAnsi="Microsoft YaHei" w:eastAsia="Microsoft YaHei" w:cs="Microsoft YaHei"/>
          <w:color w:val="555555"/>
        </w:rPr>
        <w:t>框架的启动逻辑</w:t>
      </w:r>
    </w:p>
    <w:p>
      <w:pPr>
        <w:pStyle w:val="12"/>
        <w:snapToGrid w:val="0"/>
        <w:spacing w:line="216" w:lineRule="auto"/>
        <w:jc w:val="left"/>
      </w:pPr>
      <w:r>
        <w:rPr>
          <w:rFonts w:ascii="Microsoft YaHei" w:hAnsi="Microsoft YaHei" w:eastAsia="Microsoft YaHei" w:cs="Microsoft YaHei"/>
          <w:color w:val="555555"/>
        </w:rPr>
        <w:t>　　还需要设计一个接口层来</w:t>
      </w:r>
      <w:r>
        <w:rPr>
          <w:rFonts w:ascii="Microsoft YaHei" w:hAnsi="Microsoft YaHei" w:eastAsia="Microsoft YaHei" w:cs="Microsoft YaHei"/>
          <w:b/>
          <w:color w:val="555555"/>
        </w:rPr>
        <w:t>隔绝业务和底层</w:t>
      </w:r>
      <w:r>
        <w:rPr>
          <w:rFonts w:ascii="Microsoft YaHei" w:hAnsi="Microsoft YaHei" w:eastAsia="Microsoft YaHei" w:cs="Microsoft YaHei"/>
          <w:color w:val="555555"/>
        </w:rPr>
        <w:t>之间的联系。接口层本身没什么特别技术含量，只是需要认真思考如何保证底层接口非常非常稳定，并且如何避免穿透接口直接调用底层能力。</w:t>
      </w:r>
    </w:p>
    <w:p>
      <w:pPr>
        <w:pStyle w:val="12"/>
        <w:snapToGrid w:val="0"/>
        <w:spacing w:line="216" w:lineRule="auto"/>
        <w:jc w:val="left"/>
      </w:pPr>
      <w:r>
        <w:rPr>
          <w:rFonts w:ascii="Microsoft YaHei" w:hAnsi="Microsoft YaHei" w:eastAsia="Microsoft YaHei" w:cs="Microsoft YaHei"/>
          <w:color w:val="555555"/>
        </w:rPr>
        <w:t>　　这个接口层的收益是比较容易理解的，可以很好的帮助业务减少无谓的代码修改。开源框架就不能保证这一点，说不定什么时候作者心情好了改了一个框架细节，无法向前兼容，那么业务就必须跟着做修改，而内部框架则一般不太改接口。</w:t>
      </w:r>
    </w:p>
    <w:p>
      <w:pPr>
        <w:pStyle w:val="12"/>
        <w:numPr>
          <w:ilvl w:val="0"/>
          <w:numId w:val="27"/>
        </w:numPr>
        <w:snapToGrid w:val="0"/>
        <w:spacing w:line="216" w:lineRule="auto"/>
        <w:jc w:val="left"/>
      </w:pPr>
      <w:r>
        <w:rPr>
          <w:b/>
        </w:rPr>
        <w:t>隔离层屏蔽业务与底层的联系</w:t>
      </w:r>
    </w:p>
    <w:p>
      <w:pPr>
        <w:pStyle w:val="12"/>
        <w:numPr>
          <w:ilvl w:val="0"/>
          <w:numId w:val="28"/>
        </w:numPr>
        <w:snapToGrid w:val="0"/>
        <w:spacing w:line="216" w:lineRule="auto"/>
        <w:jc w:val="left"/>
      </w:pPr>
      <w:r>
        <w:t>如何实现</w:t>
      </w:r>
    </w:p>
    <w:p>
      <w:pPr>
        <w:pStyle w:val="12"/>
        <w:numPr>
          <w:ilvl w:val="1"/>
          <w:numId w:val="29"/>
        </w:numPr>
        <w:snapToGrid w:val="0"/>
        <w:spacing w:line="216" w:lineRule="auto"/>
        <w:jc w:val="left"/>
      </w:pPr>
      <w:r>
        <w:t>为所有基础服务（mysql/redis/mq/es/...）定义 interface，业务只允许调用 interface 的方法</w:t>
      </w:r>
    </w:p>
    <w:p>
      <w:pPr>
        <w:pStyle w:val="12"/>
        <w:numPr>
          <w:ilvl w:val="1"/>
          <w:numId w:val="30"/>
        </w:numPr>
        <w:snapToGrid w:val="0"/>
        <w:spacing w:line="216" w:lineRule="auto"/>
        <w:jc w:val="left"/>
      </w:pPr>
      <w:r>
        <w:t>基于 SPI 设计思路，提供基础服务的工厂，动态实例化对应 interface</w:t>
      </w:r>
    </w:p>
    <w:p>
      <w:pPr>
        <w:pStyle w:val="12"/>
        <w:numPr>
          <w:ilvl w:val="0"/>
          <w:numId w:val="31"/>
        </w:numPr>
        <w:snapToGrid w:val="0"/>
        <w:spacing w:line="216" w:lineRule="auto"/>
        <w:jc w:val="left"/>
      </w:pPr>
      <w:r>
        <w:t>收益</w:t>
      </w:r>
    </w:p>
    <w:p>
      <w:pPr>
        <w:pStyle w:val="12"/>
        <w:numPr>
          <w:ilvl w:val="1"/>
          <w:numId w:val="32"/>
        </w:numPr>
        <w:snapToGrid w:val="0"/>
        <w:spacing w:line="216" w:lineRule="auto"/>
        <w:jc w:val="left"/>
      </w:pPr>
      <w:r>
        <w:t>可透明的升级服务驱动，快速在大量服务中实现共性逻辑或者修复共性问题</w:t>
      </w:r>
    </w:p>
    <w:p>
      <w:pPr>
        <w:pStyle w:val="12"/>
        <w:numPr>
          <w:ilvl w:val="1"/>
          <w:numId w:val="33"/>
        </w:numPr>
        <w:snapToGrid w:val="0"/>
        <w:spacing w:line="216" w:lineRule="auto"/>
        <w:jc w:val="left"/>
      </w:pPr>
      <w:r>
        <w:t>透明的管理基础服务的资源（长连接、mysql cursor 等），避免出现资源泄露</w:t>
      </w:r>
    </w:p>
    <w:p>
      <w:pPr>
        <w:pStyle w:val="12"/>
        <w:numPr>
          <w:ilvl w:val="1"/>
          <w:numId w:val="34"/>
        </w:numPr>
        <w:snapToGrid w:val="0"/>
        <w:spacing w:line="216" w:lineRule="auto"/>
        <w:jc w:val="left"/>
      </w:pPr>
      <w:r>
        <w:t>统一控制重试、超时、服务发现、故障摘除逻辑，业务无感知且不易出错，提升整体稳定性</w:t>
      </w:r>
    </w:p>
    <w:p>
      <w:pPr>
        <w:pStyle w:val="12"/>
        <w:numPr>
          <w:ilvl w:val="1"/>
          <w:numId w:val="35"/>
        </w:numPr>
        <w:snapToGrid w:val="0"/>
        <w:spacing w:line="216" w:lineRule="auto"/>
        <w:jc w:val="left"/>
      </w:pPr>
      <w:r>
        <w:t>对所有基础服务提供了 mock 能力，可以实现 AOP 能力</w:t>
      </w:r>
    </w:p>
    <w:p>
      <w:pPr>
        <w:pStyle w:val="12"/>
        <w:numPr>
          <w:ilvl w:val="0"/>
          <w:numId w:val="36"/>
        </w:numPr>
        <w:snapToGrid w:val="0"/>
        <w:spacing w:line="216" w:lineRule="auto"/>
        <w:jc w:val="left"/>
      </w:pPr>
      <w:r>
        <w:t>案例：Redis 接口</w:t>
      </w:r>
    </w:p>
    <w:p>
      <w:pPr>
        <w:pStyle w:val="12"/>
        <w:snapToGrid w:val="0"/>
        <w:spacing w:line="216" w:lineRule="auto"/>
        <w:jc w:val="left"/>
      </w:pPr>
      <w:r>
        <w:drawing>
          <wp:inline distT="0" distB="0" distL="0" distR="0">
            <wp:extent cx="5215890" cy="2008505"/>
            <wp:effectExtent l="0" t="0" r="1905" b="3175"/>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10"/>
                    <a:stretch>
                      <a:fillRect/>
                    </a:stretch>
                  </pic:blipFill>
                  <pic:spPr>
                    <a:xfrm>
                      <a:off x="0" y="0"/>
                      <a:ext cx="5216017" cy="2009063"/>
                    </a:xfrm>
                    <a:prstGeom prst="rect">
                      <a:avLst/>
                    </a:prstGeom>
                  </pic:spPr>
                </pic:pic>
              </a:graphicData>
            </a:graphic>
          </wp:inline>
        </w:drawing>
      </w:r>
    </w:p>
    <w:p>
      <w:pPr>
        <w:pStyle w:val="12"/>
        <w:snapToGrid w:val="0"/>
        <w:spacing w:line="216" w:lineRule="auto"/>
        <w:jc w:val="center"/>
      </w:pPr>
      <w:r>
        <w:t>图3-5 隔离层屏蔽业务与底层的联系实例</w:t>
      </w:r>
    </w:p>
    <w:p>
      <w:pPr>
        <w:pStyle w:val="12"/>
        <w:snapToGrid w:val="0"/>
        <w:spacing w:line="216" w:lineRule="auto"/>
        <w:jc w:val="left"/>
      </w:pPr>
      <w:r>
        <w:rPr>
          <w:rFonts w:ascii="Microsoft YaHei" w:hAnsi="Microsoft YaHei" w:eastAsia="Microsoft YaHei" w:cs="Microsoft YaHei"/>
          <w:color w:val="555555"/>
        </w:rPr>
        <w:t>左边是 github.com/go-redis/redis 代码（简称 go-redis），这是一个非常著名的 Redis driver；右边是我们的 Redis 接口设计。</w:t>
      </w:r>
    </w:p>
    <w:p>
      <w:pPr>
        <w:pStyle w:val="12"/>
        <w:snapToGrid w:val="0"/>
        <w:spacing w:line="216" w:lineRule="auto"/>
        <w:jc w:val="left"/>
      </w:pPr>
      <w:r>
        <w:rPr>
          <w:rFonts w:ascii="Microsoft YaHei" w:hAnsi="Microsoft YaHei" w:eastAsia="Microsoft YaHei" w:cs="Microsoft YaHei"/>
          <w:color w:val="555555"/>
        </w:rPr>
        <w:t>我们的接口设计相比 go-redis 则更加贴近本质－－ Redis 协议本身。Redis 在设计各种命令时非常严谨，做到了极为严格的向前兼容，无论 Redis 从 1.0 到 3.x 如何变化，各个命令字的协议从未发生过不兼容的变化。因此，严格参照 Redis 命令字协议设计了 Redis 接口，连接口的参数名都尽量与 Redis 官方保持一致，并严格规定各种参数的类型。</w:t>
      </w:r>
    </w:p>
    <w:p>
      <w:pPr>
        <w:pStyle w:val="12"/>
        <w:snapToGrid w:val="0"/>
        <w:spacing w:line="216" w:lineRule="auto"/>
        <w:jc w:val="left"/>
      </w:pPr>
    </w:p>
    <w:p>
      <w:pPr>
        <w:pStyle w:val="3"/>
      </w:pPr>
      <w:bookmarkStart w:id="22" w:name="_Toc566659242"/>
      <w:r>
        <w:t>3.3 数据中台</w:t>
      </w:r>
      <w:bookmarkEnd w:id="22"/>
    </w:p>
    <w:p>
      <w:pPr>
        <w:pStyle w:val="4"/>
      </w:pPr>
      <w:bookmarkStart w:id="23" w:name="_Toc414884086"/>
      <w:r>
        <w:t>3.3.1 整体架构</w:t>
      </w:r>
      <w:bookmarkEnd w:id="23"/>
    </w:p>
    <w:p>
      <w:pPr>
        <w:pStyle w:val="12"/>
        <w:snapToGrid w:val="0"/>
        <w:spacing w:line="216" w:lineRule="auto"/>
        <w:jc w:val="left"/>
      </w:pPr>
      <w:r>
        <w:drawing>
          <wp:inline distT="0" distB="0" distL="0" distR="0">
            <wp:extent cx="5215890" cy="1854835"/>
            <wp:effectExtent l="0" t="0" r="1905" b="3175"/>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11"/>
                    <a:stretch>
                      <a:fillRect/>
                    </a:stretch>
                  </pic:blipFill>
                  <pic:spPr>
                    <a:xfrm>
                      <a:off x="0" y="0"/>
                      <a:ext cx="5216017" cy="1855108"/>
                    </a:xfrm>
                    <a:prstGeom prst="rect">
                      <a:avLst/>
                    </a:prstGeom>
                  </pic:spPr>
                </pic:pic>
              </a:graphicData>
            </a:graphic>
          </wp:inline>
        </w:drawing>
      </w:r>
    </w:p>
    <w:p>
      <w:pPr>
        <w:pStyle w:val="12"/>
        <w:snapToGrid w:val="0"/>
        <w:spacing w:line="216" w:lineRule="auto"/>
        <w:jc w:val="center"/>
      </w:pPr>
      <w:r>
        <w:t>图3-6 数据中台架构基础版</w:t>
      </w:r>
    </w:p>
    <w:p>
      <w:pPr>
        <w:pStyle w:val="12"/>
        <w:snapToGrid w:val="0"/>
        <w:spacing w:line="216" w:lineRule="auto"/>
        <w:jc w:val="left"/>
      </w:pPr>
      <w:r>
        <w:drawing>
          <wp:inline distT="0" distB="0" distL="0" distR="0">
            <wp:extent cx="5215890" cy="3898265"/>
            <wp:effectExtent l="0" t="0" r="1905" b="635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2"/>
                    <a:stretch>
                      <a:fillRect/>
                    </a:stretch>
                  </pic:blipFill>
                  <pic:spPr>
                    <a:xfrm>
                      <a:off x="0" y="0"/>
                      <a:ext cx="5216017" cy="3898645"/>
                    </a:xfrm>
                    <a:prstGeom prst="rect">
                      <a:avLst/>
                    </a:prstGeom>
                  </pic:spPr>
                </pic:pic>
              </a:graphicData>
            </a:graphic>
          </wp:inline>
        </w:drawing>
      </w:r>
    </w:p>
    <w:p>
      <w:pPr>
        <w:pStyle w:val="12"/>
        <w:snapToGrid w:val="0"/>
        <w:spacing w:line="216" w:lineRule="auto"/>
        <w:jc w:val="center"/>
      </w:pPr>
      <w:r>
        <w:t>图3-7 数据中台架构详细版</w:t>
      </w:r>
    </w:p>
    <w:p>
      <w:pPr>
        <w:pStyle w:val="3"/>
      </w:pPr>
      <w:bookmarkStart w:id="24" w:name="_Toc136205433"/>
      <w:r>
        <w:t>3.4 业务中台</w:t>
      </w:r>
      <w:bookmarkEnd w:id="24"/>
    </w:p>
    <w:p>
      <w:pPr>
        <w:pStyle w:val="12"/>
        <w:snapToGrid w:val="0"/>
        <w:spacing w:line="216" w:lineRule="auto"/>
        <w:jc w:val="left"/>
      </w:pPr>
      <w:r>
        <w:t>业务中台是依托于技术、数据中台，更贴近于业务，主要是对业务负责。滴滴的业务中台是直接是从最大的业务中孵化出来的。订单中心、计价中心、支付中心、passport、用户中心、触达平台等都是配置孵化而来，对于目前不需要中台的业务线，通过沟通机制划定边界。</w:t>
      </w:r>
    </w:p>
    <w:p>
      <w:pPr>
        <w:pStyle w:val="12"/>
        <w:snapToGrid w:val="0"/>
        <w:spacing w:line="216" w:lineRule="auto"/>
        <w:jc w:val="left"/>
      </w:pPr>
    </w:p>
    <w:p>
      <w:pPr>
        <w:pStyle w:val="12"/>
        <w:snapToGrid w:val="0"/>
        <w:spacing w:line="216" w:lineRule="auto"/>
        <w:jc w:val="left"/>
      </w:pPr>
      <w:r>
        <w:drawing>
          <wp:inline distT="0" distB="0" distL="0" distR="0">
            <wp:extent cx="5169535" cy="2727325"/>
            <wp:effectExtent l="0" t="0" r="12065" b="635"/>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3"/>
                    <a:stretch>
                      <a:fillRect/>
                    </a:stretch>
                  </pic:blipFill>
                  <pic:spPr>
                    <a:xfrm>
                      <a:off x="0" y="0"/>
                      <a:ext cx="5169535" cy="2727325"/>
                    </a:xfrm>
                    <a:prstGeom prst="rect">
                      <a:avLst/>
                    </a:prstGeom>
                  </pic:spPr>
                </pic:pic>
              </a:graphicData>
            </a:graphic>
          </wp:inline>
        </w:drawing>
      </w:r>
    </w:p>
    <w:p>
      <w:pPr>
        <w:pStyle w:val="12"/>
        <w:snapToGrid w:val="0"/>
        <w:spacing w:line="216" w:lineRule="auto"/>
        <w:jc w:val="center"/>
      </w:pPr>
      <w:r>
        <w:t>图3-8 业务中台架构</w:t>
      </w:r>
    </w:p>
    <w:p>
      <w:pPr>
        <w:pStyle w:val="12"/>
        <w:snapToGrid w:val="0"/>
        <w:spacing w:line="216" w:lineRule="auto"/>
        <w:jc w:val="left"/>
      </w:pPr>
      <w:r>
        <w:rPr>
          <w:sz w:val="24"/>
          <w:szCs w:val="24"/>
        </w:rPr>
        <w:t>　　可以看到，整个的架构设计分几个边界的上下文，好处在于把相关性不强的逻辑拆开，同时在一个相关性下面，通过分层对业务进行更好的建模。</w:t>
      </w:r>
      <w:r>
        <w:rPr>
          <w:b/>
          <w:sz w:val="24"/>
          <w:szCs w:val="24"/>
        </w:rPr>
        <w:t>调度层</w:t>
      </w:r>
      <w:r>
        <w:rPr>
          <w:sz w:val="24"/>
          <w:szCs w:val="24"/>
        </w:rPr>
        <w:t>作为入口去牵引多个业务线，</w:t>
      </w:r>
      <w:r>
        <w:rPr>
          <w:b/>
          <w:sz w:val="24"/>
          <w:szCs w:val="24"/>
        </w:rPr>
        <w:t>业务流程层</w:t>
      </w:r>
      <w:r>
        <w:rPr>
          <w:sz w:val="24"/>
          <w:szCs w:val="24"/>
        </w:rPr>
        <w:t>为调度层做服务，</w:t>
      </w:r>
      <w:r>
        <w:rPr>
          <w:b/>
          <w:sz w:val="24"/>
          <w:szCs w:val="24"/>
        </w:rPr>
        <w:t>状态智能层</w:t>
      </w:r>
      <w:r>
        <w:rPr>
          <w:sz w:val="24"/>
          <w:szCs w:val="24"/>
        </w:rPr>
        <w:t>用来支持上面的两层。</w:t>
      </w:r>
    </w:p>
    <w:p>
      <w:pPr>
        <w:pStyle w:val="12"/>
        <w:snapToGrid w:val="0"/>
        <w:spacing w:line="216" w:lineRule="auto"/>
        <w:ind w:firstLine="480"/>
        <w:jc w:val="left"/>
        <w:rPr>
          <w:sz w:val="24"/>
          <w:szCs w:val="24"/>
        </w:rPr>
      </w:pPr>
      <w:r>
        <w:rPr>
          <w:sz w:val="24"/>
          <w:szCs w:val="24"/>
        </w:rPr>
        <w:t>在对业务和产品进行更好建模的基础上，进行了“五化”：服务化、异步化、配置化、插件化、数据化。解决了传统的系统架构问题，做到高耦合和内聚，提高迭代。配置化和插件化解决灵活性问题，把灵活性开放给不同团队。数据化实际上是中台赋能业务，有中台的赋能才能变得更好。</w:t>
      </w:r>
    </w:p>
    <w:p>
      <w:pPr>
        <w:pStyle w:val="12"/>
        <w:snapToGrid w:val="0"/>
        <w:spacing w:line="216" w:lineRule="auto"/>
        <w:ind w:firstLine="480"/>
        <w:jc w:val="left"/>
        <w:rPr>
          <w:sz w:val="24"/>
          <w:szCs w:val="24"/>
        </w:rPr>
      </w:pPr>
    </w:p>
    <w:p>
      <w:pPr>
        <w:pStyle w:val="12"/>
        <w:snapToGrid w:val="0"/>
        <w:spacing w:line="216" w:lineRule="auto"/>
        <w:ind w:firstLine="480"/>
        <w:jc w:val="left"/>
        <w:rPr>
          <w:sz w:val="24"/>
          <w:szCs w:val="24"/>
        </w:rPr>
      </w:pPr>
    </w:p>
    <w:p>
      <w:pPr>
        <w:pStyle w:val="12"/>
        <w:snapToGrid w:val="0"/>
        <w:spacing w:line="216" w:lineRule="auto"/>
        <w:ind w:firstLine="480"/>
        <w:jc w:val="left"/>
        <w:rPr>
          <w:sz w:val="24"/>
          <w:szCs w:val="24"/>
        </w:rPr>
      </w:pPr>
    </w:p>
    <w:p>
      <w:pPr>
        <w:pStyle w:val="12"/>
        <w:snapToGrid w:val="0"/>
        <w:spacing w:line="216" w:lineRule="auto"/>
        <w:ind w:firstLine="480"/>
        <w:jc w:val="left"/>
        <w:rPr>
          <w:sz w:val="24"/>
          <w:szCs w:val="24"/>
        </w:rPr>
      </w:pPr>
    </w:p>
    <w:p>
      <w:pPr>
        <w:pStyle w:val="12"/>
        <w:snapToGrid w:val="0"/>
        <w:spacing w:line="216" w:lineRule="auto"/>
        <w:ind w:firstLine="480"/>
        <w:jc w:val="left"/>
        <w:rPr>
          <w:sz w:val="24"/>
          <w:szCs w:val="24"/>
        </w:rPr>
      </w:pPr>
    </w:p>
    <w:p>
      <w:pPr>
        <w:pStyle w:val="4"/>
      </w:pPr>
      <w:bookmarkStart w:id="25" w:name="_Toc401368699"/>
      <w:r>
        <w:t>3.4.1 服务化</w:t>
      </w:r>
      <w:bookmarkEnd w:id="25"/>
    </w:p>
    <w:p>
      <w:pPr>
        <w:pStyle w:val="12"/>
        <w:snapToGrid w:val="0"/>
        <w:spacing w:line="216" w:lineRule="auto"/>
        <w:jc w:val="left"/>
      </w:pPr>
      <w:r>
        <w:rPr>
          <w:sz w:val="24"/>
          <w:szCs w:val="24"/>
        </w:rPr>
        <w:t>服务之间的</w:t>
      </w:r>
      <w:r>
        <w:rPr>
          <w:b/>
          <w:sz w:val="24"/>
          <w:szCs w:val="24"/>
        </w:rPr>
        <w:t>协议和规范</w:t>
      </w:r>
      <w:r>
        <w:rPr>
          <w:sz w:val="24"/>
          <w:szCs w:val="24"/>
        </w:rPr>
        <w:t>要建立好。注意控制力度，力度太小、太大都会有问题。随着时间的发展，服务化本身要不断的演进。</w:t>
      </w:r>
    </w:p>
    <w:p>
      <w:pPr>
        <w:pStyle w:val="12"/>
        <w:snapToGrid w:val="0"/>
        <w:spacing w:line="216" w:lineRule="auto"/>
        <w:jc w:val="left"/>
      </w:pPr>
    </w:p>
    <w:p>
      <w:pPr>
        <w:pStyle w:val="12"/>
        <w:snapToGrid w:val="0"/>
        <w:spacing w:line="216" w:lineRule="auto"/>
        <w:jc w:val="left"/>
      </w:pPr>
      <w:r>
        <w:drawing>
          <wp:inline distT="0" distB="0" distL="0" distR="0">
            <wp:extent cx="5215890" cy="2701290"/>
            <wp:effectExtent l="0" t="0" r="1905" b="1905"/>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4"/>
                    <a:stretch>
                      <a:fillRect/>
                    </a:stretch>
                  </pic:blipFill>
                  <pic:spPr>
                    <a:xfrm>
                      <a:off x="0" y="0"/>
                      <a:ext cx="5216017" cy="2701455"/>
                    </a:xfrm>
                    <a:prstGeom prst="rect">
                      <a:avLst/>
                    </a:prstGeom>
                  </pic:spPr>
                </pic:pic>
              </a:graphicData>
            </a:graphic>
          </wp:inline>
        </w:drawing>
      </w:r>
    </w:p>
    <w:p>
      <w:pPr>
        <w:pStyle w:val="12"/>
        <w:snapToGrid w:val="0"/>
        <w:spacing w:line="216" w:lineRule="auto"/>
        <w:jc w:val="center"/>
      </w:pPr>
      <w:r>
        <w:t>图3.9 下单</w:t>
      </w:r>
    </w:p>
    <w:p>
      <w:pPr>
        <w:pStyle w:val="12"/>
        <w:snapToGrid w:val="0"/>
        <w:spacing w:line="216" w:lineRule="auto"/>
        <w:jc w:val="left"/>
      </w:pPr>
      <w:r>
        <w:rPr>
          <w:b/>
          <w:sz w:val="24"/>
          <w:szCs w:val="24"/>
        </w:rPr>
        <w:t>下单</w:t>
      </w:r>
      <w:r>
        <w:rPr>
          <w:sz w:val="24"/>
          <w:szCs w:val="24"/>
        </w:rPr>
        <w:t>流程能够</w:t>
      </w:r>
      <w:r>
        <w:rPr>
          <w:b/>
          <w:sz w:val="24"/>
          <w:szCs w:val="24"/>
        </w:rPr>
        <w:t>调用</w:t>
      </w:r>
      <w:r>
        <w:rPr>
          <w:sz w:val="24"/>
          <w:szCs w:val="24"/>
        </w:rPr>
        <w:t>很多</w:t>
      </w:r>
      <w:r>
        <w:rPr>
          <w:b/>
          <w:sz w:val="24"/>
          <w:szCs w:val="24"/>
        </w:rPr>
        <w:t>服务</w:t>
      </w:r>
      <w:r>
        <w:rPr>
          <w:sz w:val="24"/>
          <w:szCs w:val="24"/>
        </w:rPr>
        <w:t>，在多个层次，以</w:t>
      </w:r>
      <w:r>
        <w:rPr>
          <w:b/>
          <w:sz w:val="24"/>
          <w:szCs w:val="24"/>
        </w:rPr>
        <w:t>接口</w:t>
      </w:r>
      <w:r>
        <w:rPr>
          <w:sz w:val="24"/>
          <w:szCs w:val="24"/>
        </w:rPr>
        <w:t>层次结果进行拆解。</w:t>
      </w:r>
    </w:p>
    <w:p>
      <w:pPr>
        <w:pStyle w:val="4"/>
      </w:pPr>
      <w:bookmarkStart w:id="26" w:name="_Toc1126800373"/>
      <w:r>
        <w:t>3.4.2 异步化</w:t>
      </w:r>
      <w:bookmarkEnd w:id="26"/>
    </w:p>
    <w:p>
      <w:pPr>
        <w:pStyle w:val="12"/>
        <w:snapToGrid w:val="0"/>
        <w:spacing w:line="216" w:lineRule="auto"/>
        <w:jc w:val="left"/>
      </w:pPr>
      <w:r>
        <w:rPr>
          <w:sz w:val="24"/>
          <w:szCs w:val="24"/>
        </w:rPr>
        <w:t>对每个事件的非核心或不需要实时反馈给客户端的逻辑进行拆解，核心的主流程会变简洁。对非核心的逻辑在事件上做订阅之后，进行二级处理。</w:t>
      </w:r>
    </w:p>
    <w:p>
      <w:pPr>
        <w:pStyle w:val="12"/>
        <w:snapToGrid w:val="0"/>
        <w:spacing w:line="216" w:lineRule="auto"/>
        <w:jc w:val="left"/>
      </w:pPr>
      <w:r>
        <w:drawing>
          <wp:inline distT="0" distB="0" distL="0" distR="0">
            <wp:extent cx="5215890" cy="2901315"/>
            <wp:effectExtent l="0" t="0" r="1905" b="4445"/>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5"/>
                    <a:stretch>
                      <a:fillRect/>
                    </a:stretch>
                  </pic:blipFill>
                  <pic:spPr>
                    <a:xfrm>
                      <a:off x="0" y="0"/>
                      <a:ext cx="5216017" cy="2901869"/>
                    </a:xfrm>
                    <a:prstGeom prst="rect">
                      <a:avLst/>
                    </a:prstGeom>
                  </pic:spPr>
                </pic:pic>
              </a:graphicData>
            </a:graphic>
          </wp:inline>
        </w:drawing>
      </w:r>
    </w:p>
    <w:p>
      <w:pPr>
        <w:pStyle w:val="12"/>
        <w:snapToGrid w:val="0"/>
        <w:spacing w:line="216" w:lineRule="auto"/>
        <w:jc w:val="center"/>
      </w:pPr>
      <w:r>
        <w:t>图3.10 结束订单</w:t>
      </w:r>
    </w:p>
    <w:p>
      <w:pPr>
        <w:pStyle w:val="12"/>
        <w:snapToGrid w:val="0"/>
        <w:spacing w:line="216" w:lineRule="auto"/>
        <w:jc w:val="left"/>
      </w:pPr>
      <w:r>
        <w:rPr>
          <w:sz w:val="24"/>
          <w:szCs w:val="24"/>
        </w:rPr>
        <w:t xml:space="preserve">结束订单的时候有很多逻辑要做，但是都是通过 </w:t>
      </w:r>
      <w:r>
        <w:rPr>
          <w:b/>
          <w:sz w:val="24"/>
          <w:szCs w:val="24"/>
        </w:rPr>
        <w:t xml:space="preserve">MysqlBinlog </w:t>
      </w:r>
      <w:r>
        <w:rPr>
          <w:sz w:val="24"/>
          <w:szCs w:val="24"/>
        </w:rPr>
        <w:t xml:space="preserve">处理或 </w:t>
      </w:r>
      <w:r>
        <w:rPr>
          <w:b/>
          <w:sz w:val="24"/>
          <w:szCs w:val="24"/>
        </w:rPr>
        <w:t xml:space="preserve">MQ </w:t>
      </w:r>
      <w:r>
        <w:rPr>
          <w:sz w:val="24"/>
          <w:szCs w:val="24"/>
        </w:rPr>
        <w:t>处理。</w:t>
      </w:r>
    </w:p>
    <w:p>
      <w:pPr>
        <w:pStyle w:val="18"/>
        <w:snapToGrid w:val="0"/>
        <w:spacing w:line="216" w:lineRule="auto"/>
        <w:jc w:val="left"/>
      </w:pPr>
      <w:r>
        <w:t>mysql-binlog是MySQL数据库的二进制日志，用于记录用户对数据库操作的SQL语句（除了数据查询语句）信息。</w:t>
      </w:r>
    </w:p>
    <w:p>
      <w:pPr>
        <w:pStyle w:val="18"/>
        <w:snapToGrid w:val="0"/>
        <w:spacing w:line="216" w:lineRule="auto"/>
        <w:jc w:val="left"/>
      </w:pPr>
      <w:r>
        <w:t>MQ：生产者者往消息队列中写消息，消费可以读取队列中的消息。</w:t>
      </w:r>
    </w:p>
    <w:p>
      <w:pPr>
        <w:pStyle w:val="4"/>
      </w:pPr>
      <w:bookmarkStart w:id="27" w:name="_Toc399636885"/>
      <w:r>
        <w:t>3.4.</w:t>
      </w:r>
      <w:r>
        <w:rPr>
          <w:rFonts w:hint="default"/>
        </w:rPr>
        <w:t>3</w:t>
      </w:r>
      <w:r>
        <w:t xml:space="preserve"> 配置化</w:t>
      </w:r>
      <w:bookmarkEnd w:id="27"/>
    </w:p>
    <w:p>
      <w:pPr>
        <w:pStyle w:val="12"/>
        <w:snapToGrid w:val="0"/>
        <w:spacing w:line="216" w:lineRule="auto"/>
        <w:jc w:val="left"/>
      </w:pPr>
      <w:r>
        <w:rPr>
          <w:b/>
          <w:sz w:val="24"/>
          <w:szCs w:val="24"/>
        </w:rPr>
        <w:t>服务化</w:t>
      </w:r>
      <w:r>
        <w:rPr>
          <w:sz w:val="24"/>
          <w:szCs w:val="24"/>
        </w:rPr>
        <w:t>和</w:t>
      </w:r>
      <w:r>
        <w:rPr>
          <w:b/>
          <w:sz w:val="24"/>
          <w:szCs w:val="24"/>
        </w:rPr>
        <w:t>异步化</w:t>
      </w:r>
      <w:r>
        <w:rPr>
          <w:sz w:val="24"/>
          <w:szCs w:val="24"/>
        </w:rPr>
        <w:t>能解决很多迭代效率的问题，但由于系统、业务的复杂性，各个业务都有些差异，体现在不同的产品线、城市、区域、时间等等。</w:t>
      </w:r>
    </w:p>
    <w:p>
      <w:pPr>
        <w:pStyle w:val="12"/>
        <w:snapToGrid w:val="0"/>
        <w:spacing w:line="216" w:lineRule="auto"/>
        <w:jc w:val="left"/>
      </w:pPr>
      <w:r>
        <w:rPr>
          <w:b/>
          <w:sz w:val="24"/>
          <w:szCs w:val="24"/>
        </w:rPr>
        <w:t>配置化</w:t>
      </w:r>
      <w:r>
        <w:rPr>
          <w:sz w:val="24"/>
          <w:szCs w:val="24"/>
        </w:rPr>
        <w:t>的核心是对这些进行</w:t>
      </w:r>
      <w:r>
        <w:rPr>
          <w:b/>
          <w:sz w:val="24"/>
          <w:szCs w:val="24"/>
        </w:rPr>
        <w:t>建模</w:t>
      </w:r>
      <w:r>
        <w:rPr>
          <w:sz w:val="24"/>
          <w:szCs w:val="24"/>
        </w:rPr>
        <w:t>，把每个对象模型化，抽象成 ID，在不同的服务化里把这些可配置的能力进行</w:t>
      </w:r>
      <w:r>
        <w:rPr>
          <w:b/>
          <w:sz w:val="24"/>
          <w:szCs w:val="24"/>
        </w:rPr>
        <w:t>抽象</w:t>
      </w:r>
      <w:r>
        <w:rPr>
          <w:sz w:val="24"/>
          <w:szCs w:val="24"/>
        </w:rPr>
        <w:t>。</w:t>
      </w:r>
    </w:p>
    <w:p>
      <w:pPr>
        <w:pStyle w:val="12"/>
        <w:snapToGrid w:val="0"/>
        <w:spacing w:line="216" w:lineRule="auto"/>
        <w:jc w:val="left"/>
      </w:pPr>
      <w:r>
        <w:rPr>
          <w:sz w:val="24"/>
          <w:szCs w:val="24"/>
        </w:rPr>
        <w:t>具体抽象过程，如下图：</w:t>
      </w:r>
    </w:p>
    <w:p>
      <w:pPr>
        <w:pStyle w:val="12"/>
        <w:snapToGrid w:val="0"/>
        <w:spacing w:line="216" w:lineRule="auto"/>
        <w:jc w:val="left"/>
      </w:pPr>
      <w:r>
        <w:drawing>
          <wp:inline distT="0" distB="0" distL="0" distR="0">
            <wp:extent cx="5215890" cy="2777490"/>
            <wp:effectExtent l="0" t="0" r="1905" b="254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6"/>
                    <a:stretch>
                      <a:fillRect/>
                    </a:stretch>
                  </pic:blipFill>
                  <pic:spPr>
                    <a:xfrm>
                      <a:off x="0" y="0"/>
                      <a:ext cx="5216017" cy="2777727"/>
                    </a:xfrm>
                    <a:prstGeom prst="rect">
                      <a:avLst/>
                    </a:prstGeom>
                  </pic:spPr>
                </pic:pic>
              </a:graphicData>
            </a:graphic>
          </wp:inline>
        </w:drawing>
      </w:r>
    </w:p>
    <w:p>
      <w:pPr>
        <w:pStyle w:val="12"/>
        <w:snapToGrid w:val="0"/>
        <w:spacing w:line="216" w:lineRule="auto"/>
        <w:jc w:val="center"/>
      </w:pPr>
      <w:r>
        <w:t>图3-11 出行业务抽象过程</w:t>
      </w:r>
    </w:p>
    <w:p>
      <w:pPr>
        <w:pStyle w:val="12"/>
        <w:snapToGrid w:val="0"/>
        <w:spacing w:line="216" w:lineRule="auto"/>
        <w:jc w:val="left"/>
      </w:pPr>
      <w:r>
        <w:rPr>
          <w:sz w:val="24"/>
          <w:szCs w:val="24"/>
        </w:rPr>
        <w:t>第一级抽象采用的是类 iptables 的规则引擎判定产品分类，第二级的规则引擎由模块自定义。所有配置化都是用的自生成平台，要配置什么，自定义配置即可，这个过程是动态进行的。</w:t>
      </w:r>
    </w:p>
    <w:p>
      <w:pPr>
        <w:pStyle w:val="12"/>
        <w:snapToGrid w:val="0"/>
        <w:spacing w:line="216" w:lineRule="auto"/>
        <w:jc w:val="left"/>
      </w:pPr>
      <w:r>
        <w:rPr>
          <w:sz w:val="24"/>
          <w:szCs w:val="24"/>
        </w:rPr>
        <w:t>当前业务中台可以支持上千个配置点，比如不同层次的计价规则不一样、不同产品线的车样子不同、不同的场景，如拼车和接送机，管控规则也不一样等等。</w:t>
      </w:r>
    </w:p>
    <w:p>
      <w:pPr>
        <w:pStyle w:val="4"/>
      </w:pPr>
      <w:bookmarkStart w:id="28" w:name="_Toc1426091875"/>
      <w:r>
        <w:t>3.4.</w:t>
      </w:r>
      <w:r>
        <w:rPr>
          <w:rFonts w:hint="default"/>
        </w:rPr>
        <w:t>4</w:t>
      </w:r>
      <w:r>
        <w:t xml:space="preserve"> 插件化</w:t>
      </w:r>
      <w:bookmarkEnd w:id="28"/>
    </w:p>
    <w:p>
      <w:pPr>
        <w:pStyle w:val="12"/>
        <w:snapToGrid w:val="0"/>
        <w:spacing w:line="216" w:lineRule="auto"/>
        <w:jc w:val="left"/>
      </w:pPr>
      <w:r>
        <w:rPr>
          <w:b/>
          <w:sz w:val="24"/>
          <w:szCs w:val="24"/>
        </w:rPr>
        <w:t>配置化</w:t>
      </w:r>
      <w:r>
        <w:rPr>
          <w:sz w:val="24"/>
          <w:szCs w:val="24"/>
        </w:rPr>
        <w:t>解决的是</w:t>
      </w:r>
      <w:r>
        <w:rPr>
          <w:b/>
          <w:sz w:val="24"/>
          <w:szCs w:val="24"/>
        </w:rPr>
        <w:t>业务线差异</w:t>
      </w:r>
      <w:r>
        <w:rPr>
          <w:sz w:val="24"/>
          <w:szCs w:val="24"/>
        </w:rPr>
        <w:t>问题，但如遇到</w:t>
      </w:r>
      <w:r>
        <w:rPr>
          <w:b/>
          <w:sz w:val="24"/>
          <w:szCs w:val="24"/>
        </w:rPr>
        <w:t>逻辑差异</w:t>
      </w:r>
      <w:r>
        <w:rPr>
          <w:sz w:val="24"/>
          <w:szCs w:val="24"/>
        </w:rPr>
        <w:t xml:space="preserve">较大的情况，就要做插件，统称为 </w:t>
      </w:r>
      <w:r>
        <w:rPr>
          <w:b/>
          <w:sz w:val="24"/>
          <w:szCs w:val="24"/>
        </w:rPr>
        <w:t>FPI</w:t>
      </w:r>
      <w:r>
        <w:rPr>
          <w:sz w:val="24"/>
          <w:szCs w:val="24"/>
        </w:rPr>
        <w:t>。在 FPI 的能力上，不同的团队可以开发很多插件，在特定的</w:t>
      </w:r>
      <w:r>
        <w:rPr>
          <w:b/>
          <w:sz w:val="24"/>
          <w:szCs w:val="24"/>
        </w:rPr>
        <w:t>配置点</w:t>
      </w:r>
      <w:r>
        <w:rPr>
          <w:sz w:val="24"/>
          <w:szCs w:val="24"/>
        </w:rPr>
        <w:t>下，对它的</w:t>
      </w:r>
      <w:r>
        <w:rPr>
          <w:b/>
          <w:sz w:val="24"/>
          <w:szCs w:val="24"/>
        </w:rPr>
        <w:t>逻辑</w:t>
      </w:r>
      <w:r>
        <w:rPr>
          <w:sz w:val="24"/>
          <w:szCs w:val="24"/>
        </w:rPr>
        <w:t>进行加载。</w:t>
      </w:r>
    </w:p>
    <w:p>
      <w:pPr>
        <w:pStyle w:val="12"/>
        <w:snapToGrid w:val="0"/>
        <w:spacing w:line="216" w:lineRule="auto"/>
        <w:jc w:val="left"/>
      </w:pPr>
      <w:r>
        <w:rPr>
          <w:sz w:val="24"/>
          <w:szCs w:val="24"/>
        </w:rPr>
        <w:t>真正业务流程到这儿，可以调起它对应的插件做出来。对于一些没有差异化需求的业务，可以用开发的</w:t>
      </w:r>
      <w:r>
        <w:rPr>
          <w:b/>
          <w:sz w:val="24"/>
          <w:szCs w:val="24"/>
        </w:rPr>
        <w:t xml:space="preserve"> default 逻辑</w:t>
      </w:r>
      <w:r>
        <w:rPr>
          <w:sz w:val="24"/>
          <w:szCs w:val="24"/>
        </w:rPr>
        <w:t>，这是更极端的灵活性的体现。</w:t>
      </w:r>
    </w:p>
    <w:p>
      <w:pPr>
        <w:pStyle w:val="12"/>
        <w:snapToGrid w:val="0"/>
        <w:spacing w:line="216" w:lineRule="auto"/>
        <w:jc w:val="left"/>
      </w:pPr>
      <w:r>
        <w:rPr>
          <w:sz w:val="24"/>
          <w:szCs w:val="24"/>
        </w:rPr>
        <w:t>有灵活性的体现后，团队还可以做一些组织上的调整。原来每个服务或者平台是一个垂直化的架构，有些团队是横向，是 FT，有些 FT 是接送机 FT，专门做接送机的事情。</w:t>
      </w:r>
    </w:p>
    <w:p>
      <w:pPr>
        <w:pStyle w:val="12"/>
        <w:snapToGrid w:val="0"/>
        <w:spacing w:line="216" w:lineRule="auto"/>
        <w:jc w:val="left"/>
      </w:pPr>
      <w:r>
        <w:rPr>
          <w:b/>
          <w:sz w:val="24"/>
          <w:szCs w:val="24"/>
        </w:rPr>
        <w:t>通过插件的形式在每个系统加载它的插件</w:t>
      </w:r>
      <w:r>
        <w:rPr>
          <w:sz w:val="24"/>
          <w:szCs w:val="24"/>
        </w:rPr>
        <w:t>，它就可以跟着业务思考、跟着产品思考这个业务该怎么走、这个产品怎么演化。</w:t>
      </w:r>
    </w:p>
    <w:p>
      <w:pPr>
        <w:pStyle w:val="12"/>
        <w:snapToGrid w:val="0"/>
        <w:spacing w:line="216" w:lineRule="auto"/>
        <w:jc w:val="left"/>
      </w:pPr>
      <w:r>
        <w:rPr>
          <w:sz w:val="24"/>
          <w:szCs w:val="24"/>
        </w:rPr>
        <w:t>相对的逻辑是更加专注的，这也带来很好的组织结构对中台的适应性。</w:t>
      </w:r>
    </w:p>
    <w:p>
      <w:pPr>
        <w:pStyle w:val="12"/>
        <w:snapToGrid w:val="0"/>
        <w:spacing w:line="216" w:lineRule="auto"/>
        <w:jc w:val="left"/>
      </w:pPr>
    </w:p>
    <w:p>
      <w:pPr>
        <w:pStyle w:val="12"/>
        <w:snapToGrid w:val="0"/>
        <w:spacing w:line="216" w:lineRule="auto"/>
        <w:jc w:val="left"/>
      </w:pPr>
      <w:r>
        <w:drawing>
          <wp:inline distT="0" distB="0" distL="0" distR="0">
            <wp:extent cx="5215890" cy="2629535"/>
            <wp:effectExtent l="0" t="0" r="1905" b="3810"/>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7"/>
                    <a:stretch>
                      <a:fillRect/>
                    </a:stretch>
                  </pic:blipFill>
                  <pic:spPr>
                    <a:xfrm>
                      <a:off x="0" y="0"/>
                      <a:ext cx="5216017" cy="2630157"/>
                    </a:xfrm>
                    <a:prstGeom prst="rect">
                      <a:avLst/>
                    </a:prstGeom>
                  </pic:spPr>
                </pic:pic>
              </a:graphicData>
            </a:graphic>
          </wp:inline>
        </w:drawing>
      </w:r>
    </w:p>
    <w:p>
      <w:pPr>
        <w:pStyle w:val="12"/>
        <w:snapToGrid w:val="0"/>
        <w:spacing w:line="216" w:lineRule="auto"/>
        <w:jc w:val="center"/>
        <w:rPr>
          <w:sz w:val="24"/>
          <w:szCs w:val="24"/>
        </w:rPr>
      </w:pPr>
      <w:r>
        <w:t>图3-12 系统加载插件过程图</w:t>
      </w:r>
    </w:p>
    <w:p>
      <w:pPr>
        <w:pStyle w:val="4"/>
      </w:pPr>
      <w:bookmarkStart w:id="29" w:name="_Toc1237645929"/>
      <w:r>
        <w:t>3.4.5 数据化</w:t>
      </w:r>
      <w:bookmarkEnd w:id="29"/>
    </w:p>
    <w:p>
      <w:pPr>
        <w:pStyle w:val="12"/>
        <w:snapToGrid w:val="0"/>
        <w:spacing w:line="216" w:lineRule="auto"/>
        <w:jc w:val="left"/>
      </w:pPr>
      <w:r>
        <w:rPr>
          <w:sz w:val="24"/>
          <w:szCs w:val="24"/>
        </w:rPr>
        <w:t>在大数据时代，数据是不得不考虑的问题，所以在业务中台，要实现全局打通，本质是要把数据打通。</w:t>
      </w:r>
    </w:p>
    <w:p>
      <w:pPr>
        <w:pStyle w:val="12"/>
        <w:snapToGrid w:val="0"/>
        <w:spacing w:line="216" w:lineRule="auto"/>
        <w:jc w:val="left"/>
      </w:pPr>
      <w:r>
        <w:rPr>
          <w:sz w:val="24"/>
          <w:szCs w:val="24"/>
        </w:rPr>
        <w:t>数据化方面，需要注意以下三方面：</w:t>
      </w:r>
    </w:p>
    <w:p>
      <w:pPr>
        <w:pStyle w:val="12"/>
        <w:snapToGrid w:val="0"/>
        <w:spacing w:line="216" w:lineRule="auto"/>
        <w:jc w:val="left"/>
      </w:pPr>
      <w:r>
        <w:rPr>
          <w:sz w:val="24"/>
          <w:szCs w:val="24"/>
        </w:rPr>
        <w:t>１）让数据更加规范和标准化。</w:t>
      </w:r>
    </w:p>
    <w:p>
      <w:pPr>
        <w:pStyle w:val="12"/>
        <w:snapToGrid w:val="0"/>
        <w:spacing w:line="216" w:lineRule="auto"/>
        <w:jc w:val="left"/>
      </w:pPr>
      <w:r>
        <w:rPr>
          <w:sz w:val="24"/>
          <w:szCs w:val="24"/>
        </w:rPr>
        <w:t>２）构建完整的数据流，从</w:t>
      </w:r>
      <w:r>
        <w:rPr>
          <w:b/>
          <w:sz w:val="24"/>
          <w:szCs w:val="24"/>
        </w:rPr>
        <w:t>在线</w:t>
      </w:r>
      <w:r>
        <w:rPr>
          <w:sz w:val="24"/>
          <w:szCs w:val="24"/>
        </w:rPr>
        <w:t>到</w:t>
      </w:r>
      <w:r>
        <w:rPr>
          <w:b/>
          <w:sz w:val="24"/>
          <w:szCs w:val="24"/>
        </w:rPr>
        <w:t>离线</w:t>
      </w:r>
      <w:r>
        <w:rPr>
          <w:sz w:val="24"/>
          <w:szCs w:val="24"/>
        </w:rPr>
        <w:t>，从</w:t>
      </w:r>
      <w:r>
        <w:rPr>
          <w:b/>
          <w:sz w:val="24"/>
          <w:szCs w:val="24"/>
        </w:rPr>
        <w:t>日志</w:t>
      </w:r>
      <w:r>
        <w:rPr>
          <w:sz w:val="24"/>
          <w:szCs w:val="24"/>
        </w:rPr>
        <w:t>到</w:t>
      </w:r>
      <w:r>
        <w:rPr>
          <w:b/>
          <w:sz w:val="24"/>
          <w:szCs w:val="24"/>
        </w:rPr>
        <w:t>模型</w:t>
      </w:r>
      <w:r>
        <w:rPr>
          <w:sz w:val="24"/>
          <w:szCs w:val="24"/>
        </w:rPr>
        <w:t>的在线使用。</w:t>
      </w:r>
    </w:p>
    <w:p>
      <w:pPr>
        <w:pStyle w:val="12"/>
        <w:snapToGrid w:val="0"/>
        <w:spacing w:line="216" w:lineRule="auto"/>
        <w:jc w:val="left"/>
      </w:pPr>
      <w:r>
        <w:rPr>
          <w:sz w:val="24"/>
          <w:szCs w:val="24"/>
        </w:rPr>
        <w:t>３）引入机器学习的算法、人工智能的算法去构建在线数据智能的决策。</w:t>
      </w:r>
    </w:p>
    <w:p>
      <w:pPr>
        <w:pStyle w:val="12"/>
        <w:snapToGrid w:val="0"/>
        <w:spacing w:line="216" w:lineRule="auto"/>
        <w:jc w:val="left"/>
      </w:pPr>
      <w:r>
        <w:rPr>
          <w:sz w:val="24"/>
          <w:szCs w:val="24"/>
        </w:rPr>
        <w:t>所以需要制定离线分析与在线决策的方案，如下图：</w:t>
      </w:r>
    </w:p>
    <w:p>
      <w:pPr>
        <w:pStyle w:val="12"/>
        <w:snapToGrid w:val="0"/>
        <w:spacing w:line="216" w:lineRule="auto"/>
        <w:jc w:val="left"/>
      </w:pPr>
      <w:r>
        <w:drawing>
          <wp:inline distT="0" distB="0" distL="0" distR="0">
            <wp:extent cx="4389755" cy="2513965"/>
            <wp:effectExtent l="0" t="0" r="14605" b="635"/>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8"/>
                    <a:stretch>
                      <a:fillRect/>
                    </a:stretch>
                  </pic:blipFill>
                  <pic:spPr>
                    <a:xfrm>
                      <a:off x="0" y="0"/>
                      <a:ext cx="4389755" cy="2513965"/>
                    </a:xfrm>
                    <a:prstGeom prst="rect">
                      <a:avLst/>
                    </a:prstGeom>
                  </pic:spPr>
                </pic:pic>
              </a:graphicData>
            </a:graphic>
          </wp:inline>
        </w:drawing>
      </w:r>
    </w:p>
    <w:p>
      <w:pPr>
        <w:pStyle w:val="12"/>
        <w:snapToGrid w:val="0"/>
        <w:spacing w:line="216" w:lineRule="auto"/>
        <w:ind w:firstLine="1320" w:firstLineChars="550"/>
        <w:jc w:val="both"/>
      </w:pPr>
      <w:r>
        <w:rPr>
          <w:sz w:val="24"/>
          <w:szCs w:val="24"/>
        </w:rPr>
        <w:t>图3-13 离线分析与在线决策方案</w:t>
      </w:r>
    </w:p>
    <w:p>
      <w:pPr>
        <w:pStyle w:val="12"/>
        <w:snapToGrid w:val="0"/>
        <w:spacing w:line="216" w:lineRule="auto"/>
        <w:jc w:val="left"/>
      </w:pPr>
      <w:r>
        <w:rPr>
          <w:sz w:val="24"/>
          <w:szCs w:val="24"/>
        </w:rPr>
        <w:t>第一个是离线做分析，可以做数据血缘、模型训练，同时可以把它放到在线决策层面，构建很好的智能客户引擎和交易引擎，这个可以干预，因为干预可以让升舱或者多业务线的清单成为可能。因为有这样的决策，使在线服务的管控和判断做得更加智能。</w:t>
      </w:r>
    </w:p>
    <w:p>
      <w:pPr>
        <w:pStyle w:val="12"/>
        <w:snapToGrid w:val="0"/>
        <w:spacing w:line="216" w:lineRule="auto"/>
        <w:jc w:val="left"/>
      </w:pPr>
    </w:p>
    <w:p>
      <w:pPr>
        <w:pStyle w:val="2"/>
      </w:pPr>
      <w:bookmarkStart w:id="30" w:name="_Toc1303514196"/>
      <w:r>
        <w:rPr>
          <w:rFonts w:hint="eastAsia"/>
          <w:lang w:eastAsia="zh-CN"/>
        </w:rPr>
        <w:t>4</w:t>
      </w:r>
      <w:r>
        <w:rPr>
          <w:rFonts w:hint="default"/>
          <w:lang w:val="en-US" w:eastAsia="zh-CN"/>
        </w:rPr>
        <w:t xml:space="preserve">. </w:t>
      </w:r>
      <w:r>
        <w:t>系统的质量分析和评价</w:t>
      </w:r>
      <w:bookmarkEnd w:id="30"/>
    </w:p>
    <w:p>
      <w:pPr>
        <w:pStyle w:val="12"/>
        <w:snapToGrid w:val="0"/>
        <w:spacing w:line="216" w:lineRule="auto"/>
        <w:jc w:val="left"/>
      </w:pPr>
      <w:r>
        <w:t>除系统功能性需求外，系统的非功能性需求也越来越重要，一个软件产品的性能与非功能性需求有很大关系。非功能性需求往往是针对一个子系统或模块进行的，而不能与每一个功能需求条款一一对应。[1]主要包括质量要求、工程要求和其他要求。质量要求又包括性能，可靠性，可用性，安全性，可维护性，可移植性等；工程要求包括反要求，设计约束和逻辑数据库要求。</w:t>
      </w:r>
    </w:p>
    <w:p>
      <w:pPr>
        <w:pStyle w:val="3"/>
      </w:pPr>
      <w:bookmarkStart w:id="31" w:name="_Toc488724072"/>
      <w:r>
        <w:t>4.1 场景分析</w:t>
      </w:r>
      <w:bookmarkEnd w:id="31"/>
    </w:p>
    <w:p>
      <w:pPr>
        <w:pStyle w:val="12"/>
        <w:snapToGrid w:val="0"/>
        <w:spacing w:line="216" w:lineRule="auto"/>
        <w:jc w:val="left"/>
      </w:pPr>
      <w:r>
        <w:t>系统的使用场景与质量属性是密切相关的，也是决定体系结构的重要依据。通过场景  可以很好的评估体系结构，本文使用 SEI 开发的体系结构折中分析方法(Architecture   Tradeoff Analysis Method).</w:t>
      </w:r>
    </w:p>
    <w:p>
      <w:pPr>
        <w:pStyle w:val="4"/>
      </w:pPr>
      <w:bookmarkStart w:id="32" w:name="_Toc1900029962"/>
      <w:r>
        <w:t>4.1.1 用例场景</w:t>
      </w:r>
      <w:bookmarkEnd w:id="32"/>
    </w:p>
    <w:p>
      <w:pPr>
        <w:pStyle w:val="12"/>
        <w:snapToGrid w:val="0"/>
        <w:spacing w:line="216" w:lineRule="auto"/>
        <w:jc w:val="left"/>
      </w:pPr>
      <w:r>
        <w:tab/>
      </w:r>
      <w:r>
        <w:t>用例场景是从使用者角度出发，描述用户所期望的与这个系统的交互。下面是用例场景的几个例子。</w:t>
      </w:r>
    </w:p>
    <w:p>
      <w:pPr>
        <w:pStyle w:val="12"/>
        <w:snapToGrid w:val="0"/>
        <w:spacing w:line="216" w:lineRule="auto"/>
        <w:jc w:val="left"/>
      </w:pPr>
      <w:r>
        <w:rPr>
          <w:b/>
        </w:rPr>
        <w:t>场景１：乘客叫车</w:t>
      </w:r>
    </w:p>
    <w:p>
      <w:pPr>
        <w:pStyle w:val="12"/>
        <w:numPr>
          <w:ilvl w:val="0"/>
          <w:numId w:val="37"/>
        </w:numPr>
        <w:snapToGrid w:val="0"/>
        <w:spacing w:line="216" w:lineRule="auto"/>
        <w:jc w:val="left"/>
      </w:pPr>
      <w:r>
        <w:t>乘客在打开滴滴之后第一屏页面就是打车页面（不需要进行额外跳转）。</w:t>
      </w:r>
    </w:p>
    <w:p>
      <w:pPr>
        <w:pStyle w:val="12"/>
        <w:numPr>
          <w:ilvl w:val="0"/>
          <w:numId w:val="37"/>
        </w:numPr>
        <w:snapToGrid w:val="0"/>
        <w:spacing w:line="216" w:lineRule="auto"/>
        <w:jc w:val="left"/>
      </w:pPr>
      <w:r>
        <w:t>点击屏幕上方选择出行方式：出租车、快车、专车、豪华车。</w:t>
      </w:r>
    </w:p>
    <w:p>
      <w:pPr>
        <w:pStyle w:val="12"/>
        <w:numPr>
          <w:ilvl w:val="0"/>
          <w:numId w:val="37"/>
        </w:numPr>
        <w:snapToGrid w:val="0"/>
        <w:spacing w:line="216" w:lineRule="auto"/>
        <w:jc w:val="left"/>
      </w:pPr>
      <w:r>
        <w:t>选择打车时间：预约　或　现在。</w:t>
      </w:r>
    </w:p>
    <w:p>
      <w:pPr>
        <w:pStyle w:val="12"/>
        <w:numPr>
          <w:ilvl w:val="0"/>
          <w:numId w:val="37"/>
        </w:numPr>
        <w:snapToGrid w:val="0"/>
        <w:spacing w:line="216" w:lineRule="auto"/>
        <w:jc w:val="left"/>
      </w:pPr>
      <w:r>
        <w:t>在下屏选择目的地。</w:t>
      </w:r>
    </w:p>
    <w:p>
      <w:pPr>
        <w:pStyle w:val="12"/>
        <w:numPr>
          <w:ilvl w:val="0"/>
          <w:numId w:val="37"/>
        </w:numPr>
        <w:snapToGrid w:val="0"/>
        <w:spacing w:line="216" w:lineRule="auto"/>
        <w:jc w:val="left"/>
      </w:pPr>
      <w:r>
        <w:t>选乘车人：人数（次步骤可跳过）</w:t>
      </w:r>
    </w:p>
    <w:p>
      <w:pPr>
        <w:pStyle w:val="12"/>
        <w:numPr>
          <w:ilvl w:val="0"/>
          <w:numId w:val="38"/>
        </w:numPr>
        <w:snapToGrid w:val="0"/>
        <w:spacing w:line="216" w:lineRule="auto"/>
        <w:jc w:val="left"/>
      </w:pPr>
      <w:r>
        <w:t>确认呼叫</w:t>
      </w:r>
    </w:p>
    <w:p>
      <w:pPr>
        <w:pStyle w:val="12"/>
        <w:snapToGrid w:val="0"/>
        <w:spacing w:line="216" w:lineRule="auto"/>
        <w:jc w:val="left"/>
      </w:pPr>
      <w:r>
        <w:t>整个过程，从地图上会显示：</w:t>
      </w:r>
    </w:p>
    <w:p>
      <w:pPr>
        <w:pStyle w:val="12"/>
        <w:numPr>
          <w:ilvl w:val="0"/>
          <w:numId w:val="39"/>
        </w:numPr>
        <w:snapToGrid w:val="0"/>
        <w:spacing w:line="216" w:lineRule="auto"/>
        <w:jc w:val="left"/>
      </w:pPr>
      <w:r>
        <w:t>乘客周围的车辆</w:t>
      </w:r>
    </w:p>
    <w:p>
      <w:pPr>
        <w:pStyle w:val="12"/>
        <w:numPr>
          <w:ilvl w:val="0"/>
          <w:numId w:val="39"/>
        </w:numPr>
        <w:snapToGrid w:val="0"/>
        <w:spacing w:line="216" w:lineRule="auto"/>
        <w:jc w:val="left"/>
      </w:pPr>
      <w:r>
        <w:t>车辆和你的距离</w:t>
      </w:r>
    </w:p>
    <w:p>
      <w:pPr>
        <w:pStyle w:val="12"/>
        <w:numPr>
          <w:ilvl w:val="0"/>
          <w:numId w:val="39"/>
        </w:numPr>
        <w:snapToGrid w:val="0"/>
        <w:spacing w:line="216" w:lineRule="auto"/>
        <w:jc w:val="left"/>
      </w:pPr>
      <w:r>
        <w:t>到达时间的预估</w:t>
      </w:r>
    </w:p>
    <w:p>
      <w:pPr>
        <w:pStyle w:val="12"/>
        <w:numPr>
          <w:ilvl w:val="0"/>
          <w:numId w:val="39"/>
        </w:numPr>
        <w:snapToGrid w:val="0"/>
        <w:spacing w:line="216" w:lineRule="auto"/>
        <w:jc w:val="left"/>
      </w:pPr>
      <w:r>
        <w:t>车费的预估</w:t>
      </w:r>
    </w:p>
    <w:p>
      <w:pPr>
        <w:pStyle w:val="12"/>
        <w:numPr>
          <w:ilvl w:val="0"/>
          <w:numId w:val="39"/>
        </w:numPr>
        <w:snapToGrid w:val="0"/>
        <w:spacing w:line="216" w:lineRule="auto"/>
        <w:jc w:val="left"/>
      </w:pPr>
      <w:r>
        <w:t>在线同步最短的行驶路线</w:t>
      </w:r>
    </w:p>
    <w:p>
      <w:pPr>
        <w:pStyle w:val="12"/>
        <w:numPr>
          <w:ilvl w:val="0"/>
          <w:numId w:val="39"/>
        </w:numPr>
        <w:snapToGrid w:val="0"/>
        <w:spacing w:line="216" w:lineRule="auto"/>
        <w:jc w:val="left"/>
      </w:pPr>
      <w:r>
        <w:t>车辆行驶过程中每分每秒是如何扣费</w:t>
      </w:r>
    </w:p>
    <w:p>
      <w:pPr>
        <w:pStyle w:val="12"/>
        <w:snapToGrid w:val="0"/>
        <w:spacing w:line="216" w:lineRule="auto"/>
        <w:jc w:val="left"/>
      </w:pPr>
      <w:r>
        <w:drawing>
          <wp:inline distT="0" distB="0" distL="0" distR="0">
            <wp:extent cx="1640205" cy="3005455"/>
            <wp:effectExtent l="0" t="0" r="1270" b="508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9"/>
                    <a:stretch>
                      <a:fillRect/>
                    </a:stretch>
                  </pic:blipFill>
                  <pic:spPr>
                    <a:xfrm>
                      <a:off x="0" y="0"/>
                      <a:ext cx="1640205" cy="3005455"/>
                    </a:xfrm>
                    <a:prstGeom prst="rect">
                      <a:avLst/>
                    </a:prstGeom>
                  </pic:spPr>
                </pic:pic>
              </a:graphicData>
            </a:graphic>
          </wp:inline>
        </w:drawing>
      </w:r>
    </w:p>
    <w:p>
      <w:pPr>
        <w:pStyle w:val="12"/>
        <w:snapToGrid w:val="0"/>
        <w:spacing w:line="216" w:lineRule="auto"/>
        <w:jc w:val="left"/>
      </w:pPr>
      <w:r>
        <w:t xml:space="preserve">    图4-1 界面示意图</w:t>
      </w:r>
    </w:p>
    <w:p>
      <w:pPr>
        <w:pStyle w:val="12"/>
        <w:snapToGrid w:val="0"/>
        <w:spacing w:line="216" w:lineRule="auto"/>
        <w:jc w:val="left"/>
      </w:pPr>
      <w:r>
        <w:t>该场景表明了用户期望系统易于使用，即易用性。</w:t>
      </w:r>
    </w:p>
    <w:p>
      <w:pPr>
        <w:pStyle w:val="12"/>
        <w:snapToGrid w:val="0"/>
        <w:spacing w:line="216" w:lineRule="auto"/>
        <w:jc w:val="left"/>
      </w:pPr>
      <w:r>
        <w:rPr>
          <w:b/>
        </w:rPr>
        <w:t>场景２：司机结束订单后系统重新发单</w:t>
      </w:r>
    </w:p>
    <w:p>
      <w:pPr>
        <w:pStyle w:val="12"/>
        <w:numPr>
          <w:ilvl w:val="0"/>
          <w:numId w:val="40"/>
        </w:numPr>
        <w:snapToGrid w:val="0"/>
        <w:spacing w:line="216" w:lineRule="auto"/>
        <w:jc w:val="left"/>
      </w:pPr>
      <w:r>
        <w:t>系统派单</w:t>
      </w:r>
    </w:p>
    <w:p>
      <w:pPr>
        <w:pStyle w:val="12"/>
        <w:numPr>
          <w:ilvl w:val="0"/>
          <w:numId w:val="41"/>
        </w:numPr>
        <w:snapToGrid w:val="0"/>
        <w:spacing w:line="216" w:lineRule="auto"/>
        <w:jc w:val="left"/>
      </w:pPr>
      <w:r>
        <w:t>司机确认订单</w:t>
      </w:r>
    </w:p>
    <w:p>
      <w:pPr>
        <w:pStyle w:val="12"/>
        <w:numPr>
          <w:ilvl w:val="0"/>
          <w:numId w:val="42"/>
        </w:numPr>
        <w:snapToGrid w:val="0"/>
        <w:spacing w:line="216" w:lineRule="auto"/>
        <w:jc w:val="left"/>
      </w:pPr>
      <w:r>
        <w:t>到达目的地后，司机关闭订单</w:t>
      </w:r>
    </w:p>
    <w:p>
      <w:pPr>
        <w:pStyle w:val="12"/>
        <w:numPr>
          <w:ilvl w:val="0"/>
          <w:numId w:val="43"/>
        </w:numPr>
        <w:snapToGrid w:val="0"/>
        <w:spacing w:line="216" w:lineRule="auto"/>
        <w:jc w:val="left"/>
      </w:pPr>
      <w:r>
        <w:t>系统计算司机状态后，更新司机状态，结束计费</w:t>
      </w:r>
    </w:p>
    <w:p>
      <w:pPr>
        <w:pStyle w:val="12"/>
        <w:numPr>
          <w:ilvl w:val="0"/>
          <w:numId w:val="43"/>
        </w:numPr>
        <w:snapToGrid w:val="0"/>
        <w:spacing w:line="216" w:lineRule="auto"/>
        <w:jc w:val="left"/>
      </w:pPr>
      <w:r>
        <w:t>系统重新发单</w:t>
      </w:r>
    </w:p>
    <w:p>
      <w:pPr>
        <w:pStyle w:val="12"/>
        <w:snapToGrid w:val="0"/>
        <w:spacing w:line="216" w:lineRule="auto"/>
        <w:jc w:val="left"/>
      </w:pPr>
      <w:r>
        <w:t>整个过程，从地图上会显示：</w:t>
      </w:r>
    </w:p>
    <w:p>
      <w:pPr>
        <w:pStyle w:val="12"/>
        <w:numPr>
          <w:ilvl w:val="0"/>
          <w:numId w:val="44"/>
        </w:numPr>
        <w:snapToGrid w:val="0"/>
        <w:spacing w:line="216" w:lineRule="auto"/>
        <w:jc w:val="left"/>
      </w:pPr>
      <w:r>
        <w:t>车辆周围的乘客</w:t>
      </w:r>
    </w:p>
    <w:p>
      <w:pPr>
        <w:pStyle w:val="12"/>
        <w:numPr>
          <w:ilvl w:val="0"/>
          <w:numId w:val="44"/>
        </w:numPr>
        <w:snapToGrid w:val="0"/>
        <w:spacing w:line="216" w:lineRule="auto"/>
        <w:jc w:val="left"/>
      </w:pPr>
      <w:r>
        <w:t>乘客和你的距离</w:t>
      </w:r>
    </w:p>
    <w:p>
      <w:pPr>
        <w:pStyle w:val="12"/>
        <w:numPr>
          <w:ilvl w:val="0"/>
          <w:numId w:val="44"/>
        </w:numPr>
        <w:snapToGrid w:val="0"/>
        <w:spacing w:line="216" w:lineRule="auto"/>
        <w:jc w:val="left"/>
      </w:pPr>
      <w:r>
        <w:t>到达时间的预估</w:t>
      </w:r>
    </w:p>
    <w:p>
      <w:pPr>
        <w:pStyle w:val="12"/>
        <w:numPr>
          <w:ilvl w:val="0"/>
          <w:numId w:val="44"/>
        </w:numPr>
        <w:snapToGrid w:val="0"/>
        <w:spacing w:line="216" w:lineRule="auto"/>
        <w:jc w:val="left"/>
      </w:pPr>
      <w:r>
        <w:t>车费的预估</w:t>
      </w:r>
    </w:p>
    <w:p>
      <w:pPr>
        <w:pStyle w:val="12"/>
        <w:numPr>
          <w:ilvl w:val="0"/>
          <w:numId w:val="44"/>
        </w:numPr>
        <w:snapToGrid w:val="0"/>
        <w:spacing w:line="216" w:lineRule="auto"/>
        <w:jc w:val="left"/>
      </w:pPr>
      <w:r>
        <w:t>在线同步最短的行驶路线</w:t>
      </w:r>
    </w:p>
    <w:p>
      <w:pPr>
        <w:pStyle w:val="12"/>
        <w:numPr>
          <w:ilvl w:val="0"/>
          <w:numId w:val="44"/>
        </w:numPr>
        <w:snapToGrid w:val="0"/>
        <w:spacing w:line="216" w:lineRule="auto"/>
        <w:jc w:val="left"/>
      </w:pPr>
      <w:r>
        <w:t>车辆行驶过程中每分每秒是如何扣费</w:t>
      </w:r>
    </w:p>
    <w:p>
      <w:pPr>
        <w:pStyle w:val="12"/>
        <w:snapToGrid w:val="0"/>
        <w:spacing w:line="216" w:lineRule="auto"/>
        <w:jc w:val="left"/>
      </w:pPr>
      <w:r>
        <w:rPr>
          <w:b/>
        </w:rPr>
        <w:t>司机</w:t>
      </w:r>
      <w:r>
        <w:t>希望可以由系统派单，并且可以看到这一趟行程的费用情况。该场景表明了用户期望系统易于使用，即易用性。</w:t>
      </w:r>
    </w:p>
    <w:p>
      <w:pPr>
        <w:pStyle w:val="12"/>
        <w:snapToGrid w:val="0"/>
        <w:spacing w:line="216" w:lineRule="auto"/>
        <w:jc w:val="left"/>
      </w:pPr>
      <w:r>
        <w:rPr>
          <w:b/>
        </w:rPr>
        <w:t>场景３：</w:t>
      </w:r>
      <w:r>
        <w:t>用户在下单时，期望可以在0.5s内获得结果。该场景表明了系统的性能需求。</w:t>
      </w:r>
    </w:p>
    <w:p>
      <w:pPr>
        <w:pStyle w:val="12"/>
        <w:snapToGrid w:val="0"/>
        <w:spacing w:line="216" w:lineRule="auto"/>
        <w:jc w:val="left"/>
      </w:pPr>
      <w:r>
        <w:rPr>
          <w:b/>
        </w:rPr>
        <w:t>场景４</w:t>
      </w:r>
      <w:r>
        <w:t>：当用户改变图形布局后，屏幕要在0.5s内画出来。该场景表明了系统的性能需求。</w:t>
      </w:r>
    </w:p>
    <w:p>
      <w:pPr>
        <w:pStyle w:val="12"/>
        <w:snapToGrid w:val="0"/>
        <w:spacing w:line="216" w:lineRule="auto"/>
        <w:jc w:val="left"/>
      </w:pPr>
      <w:r>
        <w:rPr>
          <w:b/>
        </w:rPr>
        <w:t>场景５：</w:t>
      </w:r>
      <w:r>
        <w:t>当处理器发生故障后，缓存系统要能在1s中内从一个处理器切换到另一个处理器，该场景代表了系统可靠性要求。</w:t>
      </w:r>
    </w:p>
    <w:p>
      <w:pPr>
        <w:pStyle w:val="12"/>
        <w:snapToGrid w:val="0"/>
        <w:spacing w:line="216" w:lineRule="auto"/>
        <w:jc w:val="left"/>
      </w:pPr>
    </w:p>
    <w:p>
      <w:pPr>
        <w:pStyle w:val="4"/>
      </w:pPr>
      <w:bookmarkStart w:id="33" w:name="_Toc1583462329"/>
      <w:r>
        <w:t>4.1.2 用户用车业务流程图</w:t>
      </w:r>
      <w:bookmarkEnd w:id="33"/>
    </w:p>
    <w:p>
      <w:pPr>
        <w:pStyle w:val="12"/>
        <w:numPr>
          <w:ilvl w:val="0"/>
          <w:numId w:val="45"/>
        </w:numPr>
        <w:snapToGrid w:val="0"/>
        <w:spacing w:line="216" w:lineRule="auto"/>
        <w:jc w:val="left"/>
      </w:pPr>
      <w:r>
        <w:t>涉及系统:后台系统、前端页面；角色类型：用户和商家。</w:t>
      </w:r>
    </w:p>
    <w:p>
      <w:pPr>
        <w:pStyle w:val="12"/>
        <w:numPr>
          <w:ilvl w:val="0"/>
          <w:numId w:val="46"/>
        </w:numPr>
        <w:snapToGrid w:val="0"/>
        <w:spacing w:line="216" w:lineRule="auto"/>
        <w:jc w:val="left"/>
      </w:pPr>
      <w:r>
        <w:t>从用户开始叫车到到达目的地，可以将这个过程分为三个阶段，分别为：用户下单阶段、派单阶段、行程开始——结束这三个阶段。</w:t>
      </w:r>
    </w:p>
    <w:p>
      <w:pPr>
        <w:pStyle w:val="12"/>
        <w:snapToGrid w:val="0"/>
        <w:spacing w:line="216" w:lineRule="auto"/>
        <w:jc w:val="left"/>
      </w:pPr>
      <w:r>
        <w:t>每个阶段具体的流程和交互环节如下图所示：</w:t>
      </w:r>
    </w:p>
    <w:p>
      <w:pPr>
        <w:pStyle w:val="12"/>
        <w:snapToGrid w:val="0"/>
        <w:spacing w:line="216" w:lineRule="auto"/>
        <w:jc w:val="left"/>
      </w:pPr>
      <w:r>
        <w:drawing>
          <wp:inline distT="0" distB="0" distL="0" distR="0">
            <wp:extent cx="4062095" cy="7241540"/>
            <wp:effectExtent l="0" t="0" r="6985" b="12700"/>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20"/>
                    <a:stretch>
                      <a:fillRect/>
                    </a:stretch>
                  </pic:blipFill>
                  <pic:spPr>
                    <a:xfrm flipV="1">
                      <a:off x="0" y="0"/>
                      <a:ext cx="4062095" cy="7241540"/>
                    </a:xfrm>
                    <a:prstGeom prst="rect">
                      <a:avLst/>
                    </a:prstGeom>
                  </pic:spPr>
                </pic:pic>
              </a:graphicData>
            </a:graphic>
          </wp:inline>
        </w:drawing>
      </w:r>
      <w:r>
        <w:t xml:space="preserve"> </w:t>
      </w:r>
    </w:p>
    <w:p>
      <w:pPr>
        <w:pStyle w:val="12"/>
        <w:snapToGrid w:val="0"/>
        <w:spacing w:line="216" w:lineRule="auto"/>
        <w:ind w:firstLine="1210" w:firstLineChars="550"/>
        <w:jc w:val="both"/>
      </w:pPr>
      <w:r>
        <w:t>图4-2 用户叫车流程和交互环节</w:t>
      </w:r>
    </w:p>
    <w:p>
      <w:pPr>
        <w:pStyle w:val="4"/>
      </w:pPr>
      <w:bookmarkStart w:id="34" w:name="_Toc414075654"/>
      <w:r>
        <w:t>4.1.3 任务流程图</w:t>
      </w:r>
      <w:bookmarkEnd w:id="34"/>
    </w:p>
    <w:p>
      <w:pPr>
        <w:pStyle w:val="12"/>
        <w:snapToGrid w:val="0"/>
        <w:spacing w:line="216" w:lineRule="auto"/>
        <w:jc w:val="center"/>
      </w:pPr>
      <w:r>
        <w:drawing>
          <wp:inline distT="0" distB="0" distL="0" distR="0">
            <wp:extent cx="876300" cy="6908800"/>
            <wp:effectExtent l="0" t="0" r="3810" b="6350"/>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21"/>
                    <a:stretch>
                      <a:fillRect/>
                    </a:stretch>
                  </pic:blipFill>
                  <pic:spPr>
                    <a:xfrm>
                      <a:off x="0" y="0"/>
                      <a:ext cx="876427" cy="6909308"/>
                    </a:xfrm>
                    <a:prstGeom prst="rect">
                      <a:avLst/>
                    </a:prstGeom>
                  </pic:spPr>
                </pic:pic>
              </a:graphicData>
            </a:graphic>
          </wp:inline>
        </w:drawing>
      </w:r>
    </w:p>
    <w:p>
      <w:pPr>
        <w:pStyle w:val="12"/>
        <w:snapToGrid w:val="0"/>
        <w:spacing w:line="216" w:lineRule="auto"/>
        <w:jc w:val="center"/>
      </w:pPr>
      <w:r>
        <w:t>图4-3 任务流程图</w:t>
      </w:r>
      <w:bookmarkStart w:id="35" w:name="_Toc245124819"/>
    </w:p>
    <w:p>
      <w:pPr>
        <w:pStyle w:val="4"/>
      </w:pPr>
      <w:r>
        <w:t>4.1.4 增长性场景</w:t>
      </w:r>
      <w:bookmarkEnd w:id="35"/>
    </w:p>
    <w:p>
      <w:pPr>
        <w:pStyle w:val="12"/>
        <w:snapToGrid w:val="0"/>
        <w:spacing w:line="216" w:lineRule="auto"/>
        <w:jc w:val="left"/>
      </w:pPr>
      <w:r>
        <w:tab/>
      </w:r>
      <w:r>
        <w:tab/>
      </w:r>
      <w:r>
        <w:rPr>
          <w:b/>
        </w:rPr>
        <w:t>增长性场景1：</w:t>
      </w:r>
      <w:r>
        <w:t>未来系统所使用的开源工具代码更改或版本升级，只需在框架方面调整，业务代码无需更改。希望系统仅需增加2人周的工作量就能完成修改。</w:t>
      </w:r>
    </w:p>
    <w:p>
      <w:pPr>
        <w:pStyle w:val="12"/>
        <w:snapToGrid w:val="0"/>
        <w:spacing w:line="216" w:lineRule="auto"/>
        <w:jc w:val="left"/>
      </w:pPr>
      <w:r>
        <w:tab/>
      </w:r>
      <w:r>
        <w:tab/>
      </w:r>
      <w:r>
        <w:rPr>
          <w:b/>
        </w:rPr>
        <w:t>增长性场景2：</w:t>
      </w:r>
      <w:r>
        <w:t>未来可能会增加新的数据服务器，这将会降低用户的访问时间，希望系统仅需增加1人周的工作量就能完成修改。</w:t>
      </w:r>
    </w:p>
    <w:p>
      <w:pPr>
        <w:pStyle w:val="12"/>
        <w:snapToGrid w:val="0"/>
        <w:spacing w:line="216" w:lineRule="auto"/>
        <w:jc w:val="left"/>
      </w:pPr>
      <w:r>
        <w:tab/>
      </w:r>
      <w:r>
        <w:tab/>
      </w:r>
      <w:r>
        <w:rPr>
          <w:b/>
        </w:rPr>
        <w:t>增长性场景3：</w:t>
      </w:r>
      <w:r>
        <w:t>通过扩充现有数据库表的规模和在特定的列上创建索引，可以降低平均检索时间到0.1s以内。</w:t>
      </w:r>
    </w:p>
    <w:p>
      <w:pPr>
        <w:pStyle w:val="4"/>
      </w:pPr>
      <w:bookmarkStart w:id="36" w:name="_Toc49643425"/>
      <w:r>
        <w:t>4.1.5 探索性场景</w:t>
      </w:r>
      <w:bookmarkEnd w:id="36"/>
    </w:p>
    <w:p>
      <w:pPr>
        <w:pStyle w:val="12"/>
        <w:snapToGrid w:val="0"/>
        <w:spacing w:line="216" w:lineRule="auto"/>
        <w:ind w:firstLine="420"/>
        <w:jc w:val="left"/>
      </w:pPr>
      <w:r>
        <w:rPr>
          <w:b/>
        </w:rPr>
        <w:t>探索性场景1</w:t>
      </w:r>
      <w:r>
        <w:t>：核心支付效果有损，收银熔断、乘客未支付可以发单</w:t>
      </w:r>
    </w:p>
    <w:p>
      <w:pPr>
        <w:pStyle w:val="12"/>
        <w:snapToGrid w:val="0"/>
        <w:spacing w:line="216" w:lineRule="auto"/>
        <w:ind w:firstLine="420"/>
        <w:jc w:val="left"/>
      </w:pPr>
      <w:r>
        <w:rPr>
          <w:b/>
        </w:rPr>
        <w:t>探索性场景2</w:t>
      </w:r>
      <w:r>
        <w:t>：核心主流程效果有损，发单限流、内部丢单</w:t>
      </w:r>
    </w:p>
    <w:p>
      <w:pPr>
        <w:pStyle w:val="12"/>
        <w:snapToGrid w:val="0"/>
        <w:spacing w:line="216" w:lineRule="auto"/>
        <w:ind w:firstLine="420"/>
        <w:jc w:val="left"/>
      </w:pPr>
      <w:r>
        <w:rPr>
          <w:b/>
        </w:rPr>
        <w:t>探索性场景3：</w:t>
      </w:r>
      <w:r>
        <w:t>正常情况下，当服务器有一半宕机时，不影响整个系统的可用性。</w:t>
      </w:r>
    </w:p>
    <w:p>
      <w:pPr>
        <w:pStyle w:val="12"/>
        <w:snapToGrid w:val="0"/>
        <w:spacing w:line="216" w:lineRule="auto"/>
        <w:ind w:firstLine="420"/>
        <w:jc w:val="left"/>
      </w:pPr>
      <w:r>
        <w:rPr>
          <w:b/>
        </w:rPr>
        <w:t>探索性场景4：</w:t>
      </w:r>
      <w:r>
        <w:t>当系统的数据库出现问题时，可以通过日志文件进行恢复，损失的数据不超过5分钟。</w:t>
      </w:r>
    </w:p>
    <w:p>
      <w:pPr>
        <w:pStyle w:val="3"/>
      </w:pPr>
      <w:bookmarkStart w:id="37" w:name="_Toc447793758"/>
      <w:r>
        <w:t>4.2 原型分析</w:t>
      </w:r>
      <w:bookmarkEnd w:id="37"/>
    </w:p>
    <w:p>
      <w:pPr>
        <w:pStyle w:val="4"/>
      </w:pPr>
      <w:bookmarkStart w:id="38" w:name="_Toc879389788"/>
      <w:r>
        <w:t>4.2.1 原型评价法</w:t>
      </w:r>
      <w:bookmarkEnd w:id="38"/>
    </w:p>
    <w:p>
      <w:pPr>
        <w:pStyle w:val="12"/>
        <w:snapToGrid w:val="0"/>
        <w:spacing w:line="216" w:lineRule="auto"/>
        <w:jc w:val="left"/>
      </w:pPr>
      <w:r>
        <w:tab/>
      </w:r>
      <w:r>
        <w:t>1）写一个测试程序，作为司机用户，在不断地调用查询条件1000万次，看其需要多长时间。</w:t>
      </w:r>
    </w:p>
    <w:p>
      <w:pPr>
        <w:pStyle w:val="12"/>
        <w:snapToGrid w:val="0"/>
        <w:spacing w:line="216" w:lineRule="auto"/>
        <w:jc w:val="left"/>
      </w:pPr>
      <w:r>
        <w:tab/>
      </w:r>
      <w:r>
        <w:t>2）写一个测试程序，作为乘客用户（不同类别的管理员均包含在内），在不断地调用查询插入语句10亿次，看其需要多长时间。</w:t>
      </w:r>
    </w:p>
    <w:p>
      <w:pPr>
        <w:pStyle w:val="4"/>
      </w:pPr>
      <w:bookmarkStart w:id="39" w:name="_Toc1043393067"/>
      <w:r>
        <w:t>4.2.2 效用树法</w:t>
      </w:r>
      <w:bookmarkEnd w:id="39"/>
    </w:p>
    <w:p>
      <w:pPr>
        <w:pStyle w:val="12"/>
        <w:snapToGrid w:val="0"/>
        <w:spacing w:line="216" w:lineRule="auto"/>
        <w:jc w:val="center"/>
      </w:pPr>
      <w:r>
        <w:drawing>
          <wp:inline distT="0" distB="0" distL="0" distR="0">
            <wp:extent cx="3066415" cy="2864485"/>
            <wp:effectExtent l="0" t="0" r="12065" b="635"/>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2"/>
                    <a:stretch>
                      <a:fillRect/>
                    </a:stretch>
                  </pic:blipFill>
                  <pic:spPr>
                    <a:xfrm>
                      <a:off x="0" y="0"/>
                      <a:ext cx="3066415" cy="2864485"/>
                    </a:xfrm>
                    <a:prstGeom prst="rect">
                      <a:avLst/>
                    </a:prstGeom>
                  </pic:spPr>
                </pic:pic>
              </a:graphicData>
            </a:graphic>
          </wp:inline>
        </w:drawing>
      </w:r>
    </w:p>
    <w:p>
      <w:pPr>
        <w:pStyle w:val="12"/>
        <w:snapToGrid w:val="0"/>
        <w:spacing w:line="216" w:lineRule="auto"/>
        <w:jc w:val="center"/>
      </w:pPr>
      <w:r>
        <w:t>图4-4效用树图</w:t>
      </w:r>
    </w:p>
    <w:p>
      <w:pPr>
        <w:pStyle w:val="3"/>
      </w:pPr>
      <w:bookmarkStart w:id="40" w:name="_Toc1228119464"/>
      <w:r>
        <w:t>4.3 风险</w:t>
      </w:r>
      <w:bookmarkEnd w:id="40"/>
    </w:p>
    <w:p>
      <w:pPr>
        <w:pStyle w:val="12"/>
        <w:snapToGrid w:val="0"/>
        <w:spacing w:line="216" w:lineRule="auto"/>
        <w:jc w:val="left"/>
      </w:pPr>
      <w:r>
        <w:t>1）项目进度要求：产品的第一个版本必须在6个月内完成，而且第二个版本要在九个月内完成，第三个版本要在12个月内完成。本体系结构是否可以很好的支持进度要求。</w:t>
      </w:r>
    </w:p>
    <w:p>
      <w:pPr>
        <w:pStyle w:val="12"/>
        <w:snapToGrid w:val="0"/>
        <w:spacing w:line="216" w:lineRule="auto"/>
        <w:jc w:val="left"/>
      </w:pPr>
      <w:r>
        <w:t>2）项目需求变化：在开发过程中用户经常会要求改变需求或者增加需求，此时，体系结构是否还能适用。</w:t>
      </w:r>
    </w:p>
    <w:p>
      <w:pPr>
        <w:pStyle w:val="12"/>
        <w:snapToGrid w:val="0"/>
        <w:spacing w:line="216" w:lineRule="auto"/>
        <w:jc w:val="left"/>
      </w:pPr>
      <w:r>
        <w:t>3）软件易用性：软件的易用性是影响软件是否被用户接受的关键因素。在软件产品中，设计复杂，功能强大而完备，但因为操作繁复而被搁置者屡见不鲜。造成的主要原因在于缺乏软件开发中软件体系结构的宏观把握能力。</w:t>
      </w:r>
    </w:p>
    <w:p>
      <w:pPr>
        <w:pStyle w:val="12"/>
        <w:snapToGrid w:val="0"/>
        <w:spacing w:line="216" w:lineRule="auto"/>
        <w:jc w:val="left"/>
      </w:pPr>
      <w:r>
        <w:t>4）软件的可伸缩性：是指软件在不进行修改的情况下适应不同的工作环境的能力。由于硬件的飞速发展和软件开发周期较长的矛盾，软件升级的需要显得非常迫切。如果软件的升级和移植非常困难，软件的生命期必定很短，使得化费巨大人力物力开发出的软件系统只能在低性能的硬件或网络上运行，甚至被废弃不用，造成巨大的浪费。</w:t>
      </w:r>
    </w:p>
    <w:p>
      <w:pPr>
        <w:pStyle w:val="12"/>
        <w:snapToGrid w:val="0"/>
        <w:spacing w:line="216" w:lineRule="auto"/>
        <w:jc w:val="left"/>
      </w:pPr>
      <w:r>
        <w:t>5）软件的可维护性：软件的维护也是必然的事情，为了保证软件的较长使用寿命，软件就必须适应不断的业务需求变化，根据业务需求的变化对软件进行修改。修改的成本和周期都直接和软件的体系结构相关。一个好的软件体系结构可以尽可能地将系统的变化放在系统的配置上，即软件代码无需修改，仅仅是在系统提供的配置文件中进行适当的修改，然后软件重新加载进入运行状态，就完成了系统部分功能和性能要求的变化。对于重大改动，需要打开源代码进行修改的，也仅仅是先继承原先的代码，然后用新的功能接替原先的调用接口，这样将把软件改动量减小到最低。</w:t>
      </w:r>
    </w:p>
    <w:p>
      <w:pPr>
        <w:pStyle w:val="12"/>
        <w:snapToGrid w:val="0"/>
        <w:spacing w:line="216" w:lineRule="auto"/>
        <w:jc w:val="left"/>
      </w:pPr>
    </w:p>
    <w:p>
      <w:pPr>
        <w:pStyle w:val="2"/>
      </w:pPr>
      <w:bookmarkStart w:id="41" w:name="_Toc1543416108"/>
      <w:r>
        <w:t>A. 附录</w:t>
      </w:r>
      <w:bookmarkEnd w:id="41"/>
    </w:p>
    <w:p>
      <w:pPr>
        <w:pStyle w:val="3"/>
      </w:pPr>
      <w:bookmarkStart w:id="42" w:name="_Toc432799712"/>
      <w:r>
        <w:t>A.1 附录一：表对应页码</w:t>
      </w:r>
      <w:bookmarkEnd w:id="42"/>
    </w:p>
    <w:p>
      <w:pPr>
        <w:pStyle w:val="12"/>
        <w:snapToGrid w:val="0"/>
        <w:spacing w:line="216" w:lineRule="auto"/>
        <w:jc w:val="left"/>
        <w:rPr>
          <w:rFonts w:hint="default"/>
        </w:rPr>
      </w:pPr>
      <w:r>
        <w:t>表1 定义、术语</w:t>
      </w:r>
      <w:r>
        <w:rPr>
          <w:rFonts w:hint="default"/>
        </w:rPr>
        <w:t>------------------------------- 5</w:t>
      </w:r>
    </w:p>
    <w:p>
      <w:pPr>
        <w:pStyle w:val="12"/>
        <w:snapToGrid w:val="0"/>
        <w:spacing w:line="216" w:lineRule="auto"/>
        <w:jc w:val="left"/>
        <w:rPr>
          <w:rFonts w:hint="default"/>
        </w:rPr>
      </w:pPr>
      <w:r>
        <w:t>表2.体系结构用例</w:t>
      </w:r>
      <w:r>
        <w:rPr>
          <w:rFonts w:hint="default"/>
        </w:rPr>
        <w:t>---------------------------- 8</w:t>
      </w:r>
    </w:p>
    <w:p>
      <w:pPr>
        <w:pStyle w:val="12"/>
        <w:snapToGrid w:val="0"/>
        <w:spacing w:line="216" w:lineRule="auto"/>
        <w:jc w:val="left"/>
        <w:rPr>
          <w:rFonts w:hint="default"/>
        </w:rPr>
      </w:pPr>
      <w:r>
        <w:t>表3.质量或可信赖属性</w:t>
      </w:r>
      <w:r>
        <w:rPr>
          <w:rFonts w:hint="default"/>
        </w:rPr>
        <w:t>---------------------- 9/10</w:t>
      </w:r>
    </w:p>
    <w:p>
      <w:pPr>
        <w:pStyle w:val="3"/>
      </w:pPr>
      <w:bookmarkStart w:id="43" w:name="_Toc1656648259"/>
      <w:r>
        <w:t>A.2 附录二：图对应页码</w:t>
      </w:r>
      <w:bookmarkEnd w:id="43"/>
    </w:p>
    <w:p>
      <w:pPr>
        <w:pStyle w:val="12"/>
        <w:snapToGrid w:val="0"/>
        <w:spacing w:line="216" w:lineRule="auto"/>
        <w:jc w:val="left"/>
        <w:rPr>
          <w:rFonts w:hint="default"/>
        </w:rPr>
      </w:pPr>
      <w:r>
        <w:t>图3-1 微服务架构</w:t>
      </w:r>
      <w:r>
        <w:rPr>
          <w:rFonts w:hint="default"/>
        </w:rPr>
        <w:t>------------------------------ 11</w:t>
      </w:r>
    </w:p>
    <w:p>
      <w:pPr>
        <w:pStyle w:val="12"/>
        <w:snapToGrid w:val="0"/>
        <w:spacing w:line="216" w:lineRule="auto"/>
        <w:jc w:val="left"/>
        <w:rPr>
          <w:rFonts w:hint="default"/>
        </w:rPr>
      </w:pPr>
      <w:r>
        <w:t>图3-2 大型微服务架构</w:t>
      </w:r>
      <w:r>
        <w:rPr>
          <w:rFonts w:hint="default"/>
        </w:rPr>
        <w:t>------------------------ 11</w:t>
      </w:r>
    </w:p>
    <w:p>
      <w:pPr>
        <w:pStyle w:val="12"/>
        <w:snapToGrid w:val="0"/>
        <w:spacing w:line="216" w:lineRule="auto"/>
        <w:jc w:val="left"/>
        <w:rPr>
          <w:rFonts w:hint="default"/>
        </w:rPr>
      </w:pPr>
      <w:r>
        <w:t>图3-3 技术中台整体架构</w:t>
      </w:r>
      <w:r>
        <w:rPr>
          <w:rFonts w:hint="default"/>
        </w:rPr>
        <w:t>--------------------- 12</w:t>
      </w:r>
    </w:p>
    <w:p>
      <w:pPr>
        <w:pStyle w:val="12"/>
        <w:snapToGrid w:val="0"/>
        <w:spacing w:line="216" w:lineRule="auto"/>
        <w:jc w:val="left"/>
        <w:rPr>
          <w:rFonts w:hint="default"/>
        </w:rPr>
      </w:pPr>
      <w:r>
        <w:t xml:space="preserve">图3-4 </w:t>
      </w:r>
      <w:r>
        <w:rPr>
          <w:rFonts w:ascii="Microsoft YaHei" w:hAnsi="Microsoft YaHei" w:eastAsia="Microsoft YaHei" w:cs="Microsoft YaHei"/>
          <w:color w:val="555555"/>
        </w:rPr>
        <w:t>框架的启动逻辑</w:t>
      </w:r>
      <w:r>
        <w:rPr>
          <w:rFonts w:hint="default" w:ascii="Microsoft YaHei" w:hAnsi="Microsoft YaHei" w:eastAsia="Microsoft YaHei" w:cs="Microsoft YaHei"/>
          <w:color w:val="555555"/>
        </w:rPr>
        <w:t>------------------------ 14</w:t>
      </w:r>
    </w:p>
    <w:p>
      <w:pPr>
        <w:pStyle w:val="12"/>
        <w:snapToGrid w:val="0"/>
        <w:spacing w:line="216" w:lineRule="auto"/>
        <w:jc w:val="left"/>
        <w:rPr>
          <w:rFonts w:hint="default"/>
        </w:rPr>
      </w:pPr>
      <w:r>
        <w:t>图3-5 隔离层屏蔽业务与底层的联系实例</w:t>
      </w:r>
      <w:r>
        <w:rPr>
          <w:rFonts w:hint="default"/>
        </w:rPr>
        <w:t>-- 14</w:t>
      </w:r>
    </w:p>
    <w:p>
      <w:pPr>
        <w:pStyle w:val="12"/>
        <w:snapToGrid w:val="0"/>
        <w:spacing w:line="216" w:lineRule="auto"/>
        <w:jc w:val="left"/>
        <w:rPr>
          <w:rFonts w:hint="default"/>
        </w:rPr>
      </w:pPr>
      <w:r>
        <w:t>图3-6 数据中台架构基础版</w:t>
      </w:r>
      <w:r>
        <w:rPr>
          <w:rFonts w:hint="default"/>
        </w:rPr>
        <w:t>-------------------- 15</w:t>
      </w:r>
    </w:p>
    <w:p>
      <w:pPr>
        <w:pStyle w:val="12"/>
        <w:snapToGrid w:val="0"/>
        <w:spacing w:line="216" w:lineRule="auto"/>
        <w:jc w:val="left"/>
        <w:rPr>
          <w:rFonts w:hint="default"/>
        </w:rPr>
      </w:pPr>
      <w:r>
        <w:t>图3-7 数据中台架构详细版</w:t>
      </w:r>
      <w:r>
        <w:rPr>
          <w:rFonts w:hint="default"/>
        </w:rPr>
        <w:t>-------------------- 15</w:t>
      </w:r>
    </w:p>
    <w:p>
      <w:pPr>
        <w:pStyle w:val="12"/>
        <w:snapToGrid w:val="0"/>
        <w:spacing w:line="216" w:lineRule="auto"/>
        <w:jc w:val="left"/>
        <w:rPr>
          <w:rFonts w:hint="default"/>
        </w:rPr>
      </w:pPr>
      <w:r>
        <w:t>图3-8 业务中台架构</w:t>
      </w:r>
      <w:r>
        <w:rPr>
          <w:rFonts w:hint="default"/>
        </w:rPr>
        <w:t>----------------------------- 16</w:t>
      </w:r>
    </w:p>
    <w:p>
      <w:pPr>
        <w:pStyle w:val="12"/>
        <w:snapToGrid w:val="0"/>
        <w:spacing w:line="216" w:lineRule="auto"/>
        <w:jc w:val="left"/>
        <w:rPr>
          <w:rFonts w:hint="default"/>
        </w:rPr>
      </w:pPr>
      <w:r>
        <w:t>图3.9 下单</w:t>
      </w:r>
      <w:r>
        <w:rPr>
          <w:rFonts w:hint="default"/>
        </w:rPr>
        <w:t>----------------------------------------- 17</w:t>
      </w:r>
    </w:p>
    <w:p>
      <w:pPr>
        <w:pStyle w:val="12"/>
        <w:snapToGrid w:val="0"/>
        <w:spacing w:line="216" w:lineRule="auto"/>
        <w:jc w:val="left"/>
        <w:rPr>
          <w:rFonts w:hint="default"/>
        </w:rPr>
      </w:pPr>
      <w:r>
        <w:t>图3.10 结束订单</w:t>
      </w:r>
      <w:r>
        <w:rPr>
          <w:rFonts w:hint="default"/>
        </w:rPr>
        <w:t>---------------------------------- 17</w:t>
      </w:r>
    </w:p>
    <w:p>
      <w:pPr>
        <w:pStyle w:val="12"/>
        <w:snapToGrid w:val="0"/>
        <w:spacing w:line="216" w:lineRule="auto"/>
        <w:jc w:val="left"/>
        <w:rPr>
          <w:rFonts w:hint="default"/>
        </w:rPr>
      </w:pPr>
      <w:r>
        <w:t>图3-11 出行业务抽象过程</w:t>
      </w:r>
      <w:r>
        <w:rPr>
          <w:rFonts w:hint="default"/>
        </w:rPr>
        <w:t>----------------------- 18</w:t>
      </w:r>
    </w:p>
    <w:p>
      <w:pPr>
        <w:pStyle w:val="12"/>
        <w:snapToGrid w:val="0"/>
        <w:spacing w:line="216" w:lineRule="auto"/>
        <w:jc w:val="left"/>
        <w:rPr>
          <w:rFonts w:hint="default"/>
        </w:rPr>
      </w:pPr>
      <w:r>
        <w:t>图3-12 系统加载插件过程图</w:t>
      </w:r>
      <w:r>
        <w:rPr>
          <w:rFonts w:hint="default"/>
        </w:rPr>
        <w:t>-------------------- 19</w:t>
      </w:r>
    </w:p>
    <w:p>
      <w:pPr>
        <w:pStyle w:val="12"/>
        <w:snapToGrid w:val="0"/>
        <w:spacing w:line="216" w:lineRule="auto"/>
        <w:jc w:val="left"/>
        <w:rPr>
          <w:rFonts w:hint="default"/>
        </w:rPr>
      </w:pPr>
      <w:r>
        <w:rPr>
          <w:sz w:val="24"/>
          <w:szCs w:val="24"/>
        </w:rPr>
        <w:t>图3-13 离线分析与在线决策方案</w:t>
      </w:r>
      <w:r>
        <w:rPr>
          <w:rFonts w:hint="default"/>
          <w:sz w:val="24"/>
          <w:szCs w:val="24"/>
        </w:rPr>
        <w:t>---------- 19</w:t>
      </w:r>
    </w:p>
    <w:p>
      <w:pPr>
        <w:pStyle w:val="12"/>
        <w:snapToGrid w:val="0"/>
        <w:spacing w:line="216" w:lineRule="auto"/>
        <w:jc w:val="left"/>
        <w:rPr>
          <w:rFonts w:hint="default"/>
        </w:rPr>
      </w:pPr>
      <w:r>
        <w:t>图4-1 界面示意图</w:t>
      </w:r>
      <w:r>
        <w:rPr>
          <w:rFonts w:hint="default"/>
        </w:rPr>
        <w:t>---------------------------</w:t>
      </w:r>
      <w:bookmarkStart w:id="44" w:name="_GoBack"/>
      <w:bookmarkEnd w:id="44"/>
      <w:r>
        <w:rPr>
          <w:rFonts w:hint="default"/>
        </w:rPr>
        <w:t>------ 21</w:t>
      </w:r>
    </w:p>
    <w:p>
      <w:pPr>
        <w:pStyle w:val="12"/>
        <w:snapToGrid w:val="0"/>
        <w:spacing w:line="216" w:lineRule="auto"/>
        <w:jc w:val="left"/>
        <w:rPr>
          <w:rFonts w:hint="default"/>
        </w:rPr>
      </w:pPr>
      <w:r>
        <w:t>图4-2 用户叫车流程和交互环节</w:t>
      </w:r>
      <w:r>
        <w:rPr>
          <w:rFonts w:hint="default"/>
        </w:rPr>
        <w:t>---------------- 22</w:t>
      </w:r>
    </w:p>
    <w:p>
      <w:pPr>
        <w:pStyle w:val="12"/>
        <w:snapToGrid w:val="0"/>
        <w:spacing w:line="216" w:lineRule="auto"/>
        <w:jc w:val="left"/>
        <w:rPr>
          <w:rFonts w:hint="default"/>
        </w:rPr>
      </w:pPr>
      <w:r>
        <w:t>图4-3 任务流程图</w:t>
      </w:r>
      <w:r>
        <w:rPr>
          <w:rFonts w:hint="default"/>
        </w:rPr>
        <w:t>---------------------------------- 23</w:t>
      </w:r>
    </w:p>
    <w:p>
      <w:pPr>
        <w:pStyle w:val="12"/>
        <w:snapToGrid w:val="0"/>
        <w:spacing w:line="216" w:lineRule="auto"/>
        <w:jc w:val="left"/>
        <w:rPr>
          <w:rFonts w:hint="default"/>
        </w:rPr>
      </w:pPr>
      <w:r>
        <w:t>图4-4效用树图</w:t>
      </w:r>
      <w:r>
        <w:rPr>
          <w:rFonts w:hint="default"/>
        </w:rPr>
        <w:t>------------------------------------- 25</w:t>
      </w: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pStyle w:val="12"/>
        <w:snapToGrid w:val="0"/>
        <w:spacing w:line="216" w:lineRule="auto"/>
        <w:jc w:val="left"/>
      </w:pPr>
    </w:p>
    <w:p>
      <w:pPr>
        <w:snapToGrid w:val="0"/>
        <w:spacing w:line="216" w:lineRule="auto"/>
        <w:jc w:val="left"/>
      </w:pPr>
    </w:p>
    <w:sectPr>
      <w:headerReference r:id="rId3" w:type="default"/>
      <w:footerReference r:id="rId4" w:type="default"/>
      <w:pgSz w:w="11900" w:h="16840"/>
      <w:pgMar w:top="1440" w:right="1800" w:bottom="1440" w:left="1800"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微软雅黑">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00000000" w:usb1="00000000" w:usb2="00000009" w:usb3="00000000" w:csb0="400001FF" w:csb1="FFFF0000"/>
  </w:font>
  <w:font w:name="黑体">
    <w:altName w:val="Droid Sans Fallback"/>
    <w:panose1 w:val="02010609060101010101"/>
    <w:charset w:val="00"/>
    <w:family w:val="auto"/>
    <w:pitch w:val="default"/>
    <w:sig w:usb0="00000000" w:usb1="00000000" w:usb2="00000016" w:usb3="00000000" w:csb0="00040001" w:csb1="00000000"/>
  </w:font>
  <w:font w:name="Microsoft YaHei">
    <w:altName w:val="Droid Sans Fallback"/>
    <w:panose1 w:val="00000000000000000000"/>
    <w:charset w:val="00"/>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00000000" w:usb2="00000000" w:usb3="00000000" w:csb0="80000000"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Abyssinica SIL">
    <w:panose1 w:val="02000603020000020004"/>
    <w:charset w:val="00"/>
    <w:family w:val="auto"/>
    <w:pitch w:val="default"/>
    <w:sig w:usb0="800000EF" w:usb1="5000A04B" w:usb2="00000828" w:usb3="00000000" w:csb0="20000001" w:csb1="0000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Tahoma">
    <w:altName w:val="Gubbi"/>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微软雅黑">
    <w:altName w:val="Droid Sans Fallbac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6"/>
                            <w:rPr>
                              <w:rFonts w:hint="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wps:txbx>
                    <wps:bodyPr wrap="none" lIns="0" tIns="0" rIns="0" bIns="0"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WAAAAZHJzL1BLAQIU&#10;ABQAAAAIAIdO4kDOqXm5zwAAAAUBAAAPAAAAAAAAAAEAIAAAADgAAABkcnMvZG93bnJldi54bWxQ&#10;SwECFAAUAAAACACHTuJAY+ig9bEBAABPAwAADgAAAAAAAAABACAAAAA0AQAAZHJzL2Uyb0RvYy54&#10;bWxQSwUGAAAAAAYABgBZAQAAVwUAAAAA&#10;">
              <v:fill on="f" focussize="0,0"/>
              <v:stroke on="f"/>
              <v:imagedata o:title=""/>
              <o:lock v:ext="edit" aspectratio="f"/>
              <v:textbox inset="0mm,0mm,0mm,0mm" style="mso-fit-shape-to-text:t;">
                <w:txbxContent>
                  <w:p>
                    <w:pPr>
                      <w:pStyle w:val="6"/>
                      <w:rPr>
                        <w:rFonts w:hint="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FAD845"/>
    <w:multiLevelType w:val="multilevel"/>
    <w:tmpl w:val="5DFAD845"/>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1">
    <w:nsid w:val="5DFAD850"/>
    <w:multiLevelType w:val="multilevel"/>
    <w:tmpl w:val="5DFAD85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
    <w:nsid w:val="5DFAD89D"/>
    <w:multiLevelType w:val="multilevel"/>
    <w:tmpl w:val="5DFAD89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
    <w:nsid w:val="5DFAD8A8"/>
    <w:multiLevelType w:val="multilevel"/>
    <w:tmpl w:val="5DFAD8A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5DFAD8F5"/>
    <w:multiLevelType w:val="multilevel"/>
    <w:tmpl w:val="5DFAD8F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5DFAD900"/>
    <w:multiLevelType w:val="multilevel"/>
    <w:tmpl w:val="5DFAD90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
    <w:nsid w:val="5DFAD937"/>
    <w:multiLevelType w:val="multilevel"/>
    <w:tmpl w:val="5DFAD93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
    <w:nsid w:val="5DFAD96E"/>
    <w:multiLevelType w:val="multilevel"/>
    <w:tmpl w:val="5DFAD96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
    <w:nsid w:val="5DFAD979"/>
    <w:multiLevelType w:val="multilevel"/>
    <w:tmpl w:val="5DFAD9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5DFAD984"/>
    <w:multiLevelType w:val="multilevel"/>
    <w:tmpl w:val="5DFAD98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5DFAD98F"/>
    <w:multiLevelType w:val="multilevel"/>
    <w:tmpl w:val="5DFAD98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5DFAD99A"/>
    <w:multiLevelType w:val="multilevel"/>
    <w:tmpl w:val="5DFAD99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5DFAD9A5"/>
    <w:multiLevelType w:val="multilevel"/>
    <w:tmpl w:val="5DFAD9A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
    <w:nsid w:val="5DFAD9B0"/>
    <w:multiLevelType w:val="multilevel"/>
    <w:tmpl w:val="5DFAD9B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
    <w:nsid w:val="5DFAD9BB"/>
    <w:multiLevelType w:val="multilevel"/>
    <w:tmpl w:val="5DFAD9B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5">
    <w:nsid w:val="5DFAD9C6"/>
    <w:multiLevelType w:val="multilevel"/>
    <w:tmpl w:val="5DFAD9C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6">
    <w:nsid w:val="5DFAD9D1"/>
    <w:multiLevelType w:val="multilevel"/>
    <w:tmpl w:val="5DFAD9D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7">
    <w:nsid w:val="5DFAD9DC"/>
    <w:multiLevelType w:val="multilevel"/>
    <w:tmpl w:val="5DFAD9D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8">
    <w:nsid w:val="5DFAD9FD"/>
    <w:multiLevelType w:val="multilevel"/>
    <w:tmpl w:val="5DFAD9F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9">
    <w:nsid w:val="5DFADA08"/>
    <w:multiLevelType w:val="multilevel"/>
    <w:tmpl w:val="5DFADA0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0">
    <w:nsid w:val="5DFADA13"/>
    <w:multiLevelType w:val="multilevel"/>
    <w:tmpl w:val="5DFADA1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1">
    <w:nsid w:val="5DFADA1E"/>
    <w:multiLevelType w:val="multilevel"/>
    <w:tmpl w:val="5DFADA1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2">
    <w:nsid w:val="5DFADA29"/>
    <w:multiLevelType w:val="multilevel"/>
    <w:tmpl w:val="5DFADA2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3">
    <w:nsid w:val="5DFADA34"/>
    <w:multiLevelType w:val="multilevel"/>
    <w:tmpl w:val="5DFADA3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4">
    <w:nsid w:val="5DFADA3F"/>
    <w:multiLevelType w:val="multilevel"/>
    <w:tmpl w:val="5DFADA3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5">
    <w:nsid w:val="5DFADA4A"/>
    <w:multiLevelType w:val="multilevel"/>
    <w:tmpl w:val="5DFADA4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6">
    <w:nsid w:val="5DFADA55"/>
    <w:multiLevelType w:val="multilevel"/>
    <w:tmpl w:val="5DFADA5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7">
    <w:nsid w:val="5DFADA76"/>
    <w:multiLevelType w:val="multilevel"/>
    <w:tmpl w:val="5DFADA7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8">
    <w:nsid w:val="5DFADA97"/>
    <w:multiLevelType w:val="multilevel"/>
    <w:tmpl w:val="5DFADA9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9">
    <w:nsid w:val="5DFADAA2"/>
    <w:multiLevelType w:val="multilevel"/>
    <w:tmpl w:val="5DFADAA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0">
    <w:nsid w:val="5DFADAD9"/>
    <w:multiLevelType w:val="multilevel"/>
    <w:tmpl w:val="5DFADA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1">
    <w:nsid w:val="5DFADAE4"/>
    <w:multiLevelType w:val="multilevel"/>
    <w:tmpl w:val="5DFADA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2">
    <w:nsid w:val="5DFAE396"/>
    <w:multiLevelType w:val="multilevel"/>
    <w:tmpl w:val="5DFAE39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3">
    <w:nsid w:val="5DFAE3AC"/>
    <w:multiLevelType w:val="multilevel"/>
    <w:tmpl w:val="5DFAE3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4">
    <w:nsid w:val="5DFAE3C2"/>
    <w:multiLevelType w:val="multilevel"/>
    <w:tmpl w:val="5DFAE3C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5">
    <w:nsid w:val="5DFAE3D8"/>
    <w:multiLevelType w:val="multilevel"/>
    <w:tmpl w:val="5DFAE3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6">
    <w:nsid w:val="5DFAE3EE"/>
    <w:multiLevelType w:val="multilevel"/>
    <w:tmpl w:val="5DFAE3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7">
    <w:nsid w:val="5DFAE404"/>
    <w:multiLevelType w:val="multilevel"/>
    <w:tmpl w:val="5DFAE4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8">
    <w:nsid w:val="5DFAE41A"/>
    <w:multiLevelType w:val="multilevel"/>
    <w:tmpl w:val="5DFAE41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9">
    <w:nsid w:val="5DFAE430"/>
    <w:multiLevelType w:val="multilevel"/>
    <w:tmpl w:val="5DFAE43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0">
    <w:nsid w:val="5DFAE446"/>
    <w:multiLevelType w:val="multilevel"/>
    <w:tmpl w:val="5DFAE44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1">
    <w:nsid w:val="5DFAE45C"/>
    <w:multiLevelType w:val="multilevel"/>
    <w:tmpl w:val="5DFAE4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2">
    <w:nsid w:val="5DFAE472"/>
    <w:multiLevelType w:val="multilevel"/>
    <w:tmpl w:val="5DFAE47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3">
    <w:nsid w:val="5DFAE488"/>
    <w:multiLevelType w:val="multilevel"/>
    <w:tmpl w:val="5DFAE4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4">
    <w:nsid w:val="5DFAE49E"/>
    <w:multiLevelType w:val="multilevel"/>
    <w:tmpl w:val="5DFAE49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0"/>
  </w:num>
  <w:num w:numId="2">
    <w:abstractNumId w:val="1"/>
  </w:num>
  <w:num w:numId="3">
    <w:abstractNumId w:val="32"/>
    <w:lvlOverride w:ilvl="0">
      <w:startOverride w:val="2"/>
    </w:lvlOverride>
  </w:num>
  <w:num w:numId="4">
    <w:abstractNumId w:val="33"/>
    <w:lvlOverride w:ilvl="0">
      <w:startOverride w:val="3"/>
    </w:lvlOverride>
  </w:num>
  <w:num w:numId="5">
    <w:abstractNumId w:val="2"/>
  </w:num>
  <w:num w:numId="6">
    <w:abstractNumId w:val="3"/>
  </w:num>
  <w:num w:numId="7">
    <w:abstractNumId w:val="34"/>
    <w:lvlOverride w:ilvl="0">
      <w:startOverride w:val="2"/>
    </w:lvlOverride>
  </w:num>
  <w:num w:numId="8">
    <w:abstractNumId w:val="35"/>
    <w:lvlOverride w:ilvl="0">
      <w:startOverride w:val="3"/>
    </w:lvlOverride>
  </w:num>
  <w:num w:numId="9">
    <w:abstractNumId w:val="36"/>
    <w:lvlOverride w:ilvl="0">
      <w:startOverride w:val="4"/>
    </w:lvlOverride>
  </w:num>
  <w:num w:numId="10">
    <w:abstractNumId w:val="4"/>
  </w:num>
  <w:num w:numId="11">
    <w:abstractNumId w:val="5"/>
  </w:num>
  <w:num w:numId="12">
    <w:abstractNumId w:val="37"/>
    <w:lvlOverride w:ilvl="0">
      <w:startOverride w:val="5"/>
    </w:lvlOverride>
  </w:num>
  <w:num w:numId="13">
    <w:abstractNumId w:val="6"/>
  </w:num>
  <w:num w:numId="14">
    <w:abstractNumId w:val="38"/>
    <w:lvlOverride w:ilvl="0">
      <w:startOverride w:val="2"/>
    </w:lvlOverride>
  </w:num>
  <w:num w:numId="15">
    <w:abstractNumId w:val="39"/>
    <w:lvlOverride w:ilvl="0">
      <w:startOverride w:val="3"/>
    </w:lvlOverride>
  </w:num>
  <w:num w:numId="16">
    <w:abstractNumId w:val="7"/>
  </w:num>
  <w:num w:numId="17">
    <w:abstractNumId w:val="8"/>
  </w:num>
  <w:num w:numId="18">
    <w:abstractNumId w:val="9"/>
  </w:num>
  <w:num w:numId="19">
    <w:abstractNumId w:val="10"/>
  </w:num>
  <w:num w:numId="20">
    <w:abstractNumId w:val="11"/>
  </w:num>
  <w:num w:numId="21">
    <w:abstractNumId w:val="12"/>
  </w:num>
  <w:num w:numId="22">
    <w:abstractNumId w:val="13"/>
  </w:num>
  <w:num w:numId="23">
    <w:abstractNumId w:val="14"/>
  </w:num>
  <w:num w:numId="24">
    <w:abstractNumId w:val="15"/>
  </w:num>
  <w:num w:numId="25">
    <w:abstractNumId w:val="16"/>
  </w:num>
  <w:num w:numId="26">
    <w:abstractNumId w:val="17"/>
  </w:num>
  <w:num w:numId="27">
    <w:abstractNumId w:val="40"/>
    <w:lvlOverride w:ilvl="0">
      <w:startOverride w:val="2"/>
    </w:lvlOverride>
  </w:num>
  <w:num w:numId="28">
    <w:abstractNumId w:val="18"/>
  </w:num>
  <w:num w:numId="29">
    <w:abstractNumId w:val="19"/>
  </w:num>
  <w:num w:numId="30">
    <w:abstractNumId w:val="20"/>
  </w:num>
  <w:num w:numId="31">
    <w:abstractNumId w:val="21"/>
  </w:num>
  <w:num w:numId="32">
    <w:abstractNumId w:val="22"/>
  </w:num>
  <w:num w:numId="33">
    <w:abstractNumId w:val="23"/>
  </w:num>
  <w:num w:numId="34">
    <w:abstractNumId w:val="24"/>
  </w:num>
  <w:num w:numId="35">
    <w:abstractNumId w:val="25"/>
  </w:num>
  <w:num w:numId="36">
    <w:abstractNumId w:val="26"/>
  </w:num>
  <w:num w:numId="37">
    <w:abstractNumId w:val="27"/>
  </w:num>
  <w:num w:numId="38">
    <w:abstractNumId w:val="41"/>
    <w:lvlOverride w:ilvl="0">
      <w:startOverride w:val="6"/>
    </w:lvlOverride>
  </w:num>
  <w:num w:numId="39">
    <w:abstractNumId w:val="28"/>
  </w:num>
  <w:num w:numId="40">
    <w:abstractNumId w:val="29"/>
  </w:num>
  <w:num w:numId="41">
    <w:abstractNumId w:val="42"/>
    <w:lvlOverride w:ilvl="0">
      <w:startOverride w:val="2"/>
    </w:lvlOverride>
  </w:num>
  <w:num w:numId="42">
    <w:abstractNumId w:val="43"/>
    <w:lvlOverride w:ilvl="0">
      <w:startOverride w:val="3"/>
    </w:lvlOverride>
  </w:num>
  <w:num w:numId="43">
    <w:abstractNumId w:val="43"/>
  </w:num>
  <w:num w:numId="44">
    <w:abstractNumId w:val="30"/>
  </w:num>
  <w:num w:numId="45">
    <w:abstractNumId w:val="31"/>
  </w:num>
  <w:num w:numId="46">
    <w:abstractNumId w:val="4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hdrShapeDefaults>
    <o:shapelayout v:ext="edit">
      <o:idmap v:ext="edit" data="3,4"/>
    </o:shapelayout>
  </w:hdrShapeDefault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DBA8F5D"/>
    <w:rsid w:val="76FF7070"/>
    <w:rsid w:val="77CD6196"/>
    <w:rsid w:val="7FCCC0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微软雅黑" w:hAnsi="微软雅黑" w:eastAsia="微软雅黑" w:cs="微软雅黑"/>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paragraph" w:styleId="2">
    <w:name w:val="heading 1"/>
    <w:basedOn w:val="1"/>
    <w:next w:val="1"/>
    <w:qFormat/>
    <w:uiPriority w:val="0"/>
    <w:pPr>
      <w:keepNext/>
      <w:keepLines/>
      <w:spacing w:before="340" w:beforeAutospacing="0" w:after="33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Autospacing="0" w:after="26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Autospacing="0" w:after="260" w:afterAutospacing="0" w:line="413" w:lineRule="auto"/>
      <w:outlineLvl w:val="2"/>
    </w:pPr>
    <w:rPr>
      <w:b/>
      <w:sz w:val="32"/>
    </w:rPr>
  </w:style>
  <w:style w:type="character" w:default="1" w:styleId="11">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customStyle="1" w:styleId="12">
    <w:name w:val="石墨文档正文"/>
    <w:qFormat/>
    <w:uiPriority w:val="0"/>
    <w:rPr>
      <w:rFonts w:ascii="微软雅黑" w:hAnsi="微软雅黑" w:eastAsia="微软雅黑" w:cs="微软雅黑"/>
      <w:sz w:val="22"/>
      <w:szCs w:val="22"/>
    </w:rPr>
  </w:style>
  <w:style w:type="paragraph" w:customStyle="1" w:styleId="13">
    <w:name w:val="石墨文档副标题"/>
    <w:qFormat/>
    <w:uiPriority w:val="0"/>
    <w:rPr>
      <w:rFonts w:ascii="微软雅黑" w:hAnsi="微软雅黑" w:eastAsia="微软雅黑" w:cs="微软雅黑"/>
      <w:color w:val="888888"/>
      <w:sz w:val="48"/>
      <w:szCs w:val="48"/>
    </w:rPr>
  </w:style>
  <w:style w:type="paragraph" w:customStyle="1" w:styleId="14">
    <w:name w:val="石墨文档大标题"/>
    <w:next w:val="12"/>
    <w:unhideWhenUsed/>
    <w:qFormat/>
    <w:uiPriority w:val="9"/>
    <w:pPr>
      <w:spacing w:before="260" w:after="260"/>
      <w:outlineLvl w:val="0"/>
    </w:pPr>
    <w:rPr>
      <w:rFonts w:ascii="微软雅黑" w:hAnsi="微软雅黑" w:eastAsia="微软雅黑" w:cs="微软雅黑"/>
      <w:b/>
      <w:bCs/>
      <w:sz w:val="40"/>
      <w:szCs w:val="40"/>
    </w:rPr>
  </w:style>
  <w:style w:type="paragraph" w:customStyle="1" w:styleId="15">
    <w:name w:val="石墨文档中标题"/>
    <w:next w:val="12"/>
    <w:unhideWhenUsed/>
    <w:qFormat/>
    <w:uiPriority w:val="9"/>
    <w:pPr>
      <w:spacing w:before="260" w:after="260"/>
      <w:outlineLvl w:val="1"/>
    </w:pPr>
    <w:rPr>
      <w:rFonts w:ascii="微软雅黑" w:hAnsi="微软雅黑" w:eastAsia="微软雅黑" w:cs="微软雅黑"/>
      <w:b/>
      <w:bCs/>
      <w:sz w:val="36"/>
      <w:szCs w:val="36"/>
    </w:rPr>
  </w:style>
  <w:style w:type="paragraph" w:customStyle="1" w:styleId="16">
    <w:name w:val="石墨文档小标题"/>
    <w:next w:val="12"/>
    <w:unhideWhenUsed/>
    <w:qFormat/>
    <w:uiPriority w:val="9"/>
    <w:pPr>
      <w:spacing w:before="260" w:after="260"/>
      <w:outlineLvl w:val="2"/>
    </w:pPr>
    <w:rPr>
      <w:rFonts w:ascii="微软雅黑" w:hAnsi="微软雅黑" w:eastAsia="微软雅黑" w:cs="微软雅黑"/>
      <w:b/>
      <w:bCs/>
      <w:sz w:val="32"/>
      <w:szCs w:val="32"/>
    </w:rPr>
  </w:style>
  <w:style w:type="paragraph" w:customStyle="1" w:styleId="17">
    <w:name w:val="石墨文档标题"/>
    <w:next w:val="12"/>
    <w:unhideWhenUsed/>
    <w:qFormat/>
    <w:uiPriority w:val="9"/>
    <w:pPr>
      <w:spacing w:before="260" w:after="260"/>
      <w:outlineLvl w:val="3"/>
    </w:pPr>
    <w:rPr>
      <w:rFonts w:ascii="微软雅黑" w:hAnsi="微软雅黑" w:eastAsia="微软雅黑" w:cs="微软雅黑"/>
      <w:b/>
      <w:bCs/>
      <w:sz w:val="56"/>
      <w:szCs w:val="56"/>
    </w:rPr>
  </w:style>
  <w:style w:type="paragraph" w:customStyle="1" w:styleId="18">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TotalTime>8</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2019-12-20T09:31:00Z</dcterms:created>
  <dc:creator> </dc:creator>
  <cp:lastModifiedBy>鹿川端</cp:lastModifiedBy>
  <dcterms:modified xsi:type="dcterms:W3CDTF">2019-12-19T10:14:31Z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